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4D74" w:rsidRPr="00ED6FE8" w:rsidRDefault="00DF4D74" w:rsidP="00235C72">
      <w:pPr>
        <w:pStyle w:val="CRCoverPage"/>
        <w:tabs>
          <w:tab w:val="right" w:pos="9639"/>
        </w:tabs>
        <w:spacing w:after="0"/>
        <w:jc w:val="both"/>
        <w:rPr>
          <w:b/>
          <w:sz w:val="22"/>
          <w:szCs w:val="22"/>
        </w:rPr>
      </w:pPr>
      <w:bookmarkStart w:id="0" w:name="_Ref399006623"/>
    </w:p>
    <w:p w:rsidR="00526EBE" w:rsidRPr="00AF5DED" w:rsidRDefault="00526EBE" w:rsidP="00235C72">
      <w:pPr>
        <w:pStyle w:val="CRCoverPage"/>
        <w:tabs>
          <w:tab w:val="right" w:pos="9639"/>
        </w:tabs>
        <w:spacing w:after="0"/>
        <w:jc w:val="both"/>
        <w:rPr>
          <w:b/>
          <w:sz w:val="22"/>
          <w:szCs w:val="22"/>
        </w:rPr>
      </w:pPr>
      <w:r w:rsidRPr="00ED6FE8">
        <w:rPr>
          <w:b/>
          <w:sz w:val="22"/>
          <w:szCs w:val="22"/>
        </w:rPr>
        <w:t>3GPP TSG-RAN WG4 Meeting #</w:t>
      </w:r>
      <w:r w:rsidR="00FF2190">
        <w:rPr>
          <w:b/>
          <w:sz w:val="22"/>
          <w:szCs w:val="22"/>
        </w:rPr>
        <w:t>10</w:t>
      </w:r>
      <w:r w:rsidR="00B8618D">
        <w:rPr>
          <w:b/>
          <w:sz w:val="22"/>
          <w:szCs w:val="22"/>
        </w:rPr>
        <w:t>8</w:t>
      </w:r>
      <w:r w:rsidRPr="00ED6FE8">
        <w:rPr>
          <w:b/>
          <w:i/>
          <w:sz w:val="22"/>
          <w:szCs w:val="22"/>
          <w:lang w:val="en-US"/>
        </w:rPr>
        <w:tab/>
      </w:r>
      <w:bookmarkStart w:id="1" w:name="_GoBack"/>
      <w:r w:rsidR="00940968" w:rsidRPr="00E7312B">
        <w:rPr>
          <w:b/>
          <w:sz w:val="22"/>
          <w:szCs w:val="22"/>
        </w:rPr>
        <w:t>R4-2312301</w:t>
      </w:r>
      <w:bookmarkEnd w:id="1"/>
    </w:p>
    <w:p w:rsidR="00FF2190" w:rsidRDefault="000E7D5E" w:rsidP="00FF2190">
      <w:pPr>
        <w:pStyle w:val="aff1"/>
        <w:tabs>
          <w:tab w:val="right" w:pos="9781"/>
          <w:tab w:val="right" w:pos="13323"/>
        </w:tabs>
        <w:jc w:val="both"/>
        <w:outlineLvl w:val="0"/>
        <w:rPr>
          <w:sz w:val="22"/>
          <w:szCs w:val="22"/>
        </w:rPr>
      </w:pPr>
      <w:hyperlink r:id="rId8" w:tgtFrame="_blank" w:history="1">
        <w:r w:rsidR="00B8618D" w:rsidRPr="007D3525">
          <w:rPr>
            <w:sz w:val="22"/>
            <w:szCs w:val="22"/>
          </w:rPr>
          <w:t>Toulouse</w:t>
        </w:r>
      </w:hyperlink>
      <w:r w:rsidR="00B8618D" w:rsidRPr="00540754">
        <w:rPr>
          <w:sz w:val="22"/>
          <w:szCs w:val="22"/>
        </w:rPr>
        <w:t xml:space="preserve">, </w:t>
      </w:r>
      <w:r w:rsidR="00B8618D">
        <w:rPr>
          <w:sz w:val="22"/>
          <w:szCs w:val="22"/>
        </w:rPr>
        <w:t>FR, August 21-25,</w:t>
      </w:r>
      <w:r w:rsidR="00B8618D" w:rsidRPr="003E7DB2">
        <w:rPr>
          <w:sz w:val="22"/>
          <w:szCs w:val="22"/>
        </w:rPr>
        <w:t xml:space="preserve"> 202</w:t>
      </w:r>
      <w:r w:rsidR="00B8618D">
        <w:rPr>
          <w:sz w:val="22"/>
          <w:szCs w:val="22"/>
        </w:rPr>
        <w:t>3</w:t>
      </w:r>
    </w:p>
    <w:p w:rsidR="00526EBE" w:rsidRPr="00ED6FE8" w:rsidRDefault="00526EBE" w:rsidP="004F2CD9">
      <w:pPr>
        <w:tabs>
          <w:tab w:val="left" w:pos="1985"/>
        </w:tabs>
        <w:spacing w:before="240"/>
        <w:jc w:val="both"/>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rsidR="00526EBE" w:rsidRPr="00ED6FE8" w:rsidRDefault="00526EBE" w:rsidP="00235C72">
      <w:pPr>
        <w:ind w:left="1985" w:hanging="1985"/>
        <w:jc w:val="both"/>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B8618D">
        <w:rPr>
          <w:rFonts w:ascii="Arial" w:hAnsi="Arial" w:cs="Arial"/>
          <w:sz w:val="22"/>
          <w:szCs w:val="22"/>
        </w:rPr>
        <w:t>Further c</w:t>
      </w:r>
      <w:r w:rsidR="00790561" w:rsidRPr="00790561">
        <w:rPr>
          <w:rFonts w:ascii="Arial" w:hAnsi="Arial" w:cs="Arial"/>
          <w:sz w:val="22"/>
          <w:szCs w:val="22"/>
        </w:rPr>
        <w:t>onsiderations on issues for network B RRM requirements of MUSIM gaps</w:t>
      </w:r>
      <w:r w:rsidRPr="00ED6FE8">
        <w:rPr>
          <w:rFonts w:ascii="Arial" w:hAnsi="Arial" w:cs="Arial"/>
          <w:b/>
          <w:sz w:val="22"/>
          <w:szCs w:val="22"/>
        </w:rPr>
        <w:tab/>
      </w:r>
    </w:p>
    <w:p w:rsidR="00BF59BF" w:rsidRPr="00BF59BF" w:rsidRDefault="00526EBE" w:rsidP="00BF59BF">
      <w:pPr>
        <w:suppressAutoHyphens w:val="0"/>
        <w:overflowPunct/>
        <w:autoSpaceDE/>
        <w:spacing w:after="0"/>
        <w:jc w:val="both"/>
        <w:textAlignment w:val="auto"/>
        <w:rPr>
          <w:rFonts w:ascii="Calibri" w:eastAsia="Times New Roman" w:hAnsi="Calibri" w:cs="Calibri"/>
          <w:color w:val="000000"/>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BF59BF">
        <w:rPr>
          <w:rFonts w:ascii="Arial" w:hAnsi="Arial" w:cs="Arial"/>
          <w:sz w:val="22"/>
          <w:szCs w:val="22"/>
          <w:lang w:val="en-US"/>
        </w:rPr>
        <w:tab/>
      </w:r>
      <w:r w:rsidR="00BF59BF">
        <w:rPr>
          <w:rFonts w:ascii="Arial" w:hAnsi="Arial" w:cs="Arial"/>
          <w:sz w:val="22"/>
          <w:szCs w:val="22"/>
          <w:lang w:val="en-US"/>
        </w:rPr>
        <w:tab/>
      </w:r>
      <w:r w:rsidR="0051334E">
        <w:rPr>
          <w:rFonts w:ascii="Arial" w:hAnsi="Arial" w:cs="Arial"/>
          <w:sz w:val="22"/>
          <w:szCs w:val="22"/>
          <w:lang w:val="en-US"/>
        </w:rPr>
        <w:t>8</w:t>
      </w:r>
      <w:r w:rsidR="008D7C1A">
        <w:rPr>
          <w:rFonts w:ascii="Arial" w:hAnsi="Arial" w:cs="Arial"/>
          <w:sz w:val="22"/>
          <w:szCs w:val="22"/>
          <w:lang w:val="en-US"/>
        </w:rPr>
        <w:t>.</w:t>
      </w:r>
      <w:r w:rsidR="0051334E">
        <w:rPr>
          <w:rFonts w:ascii="Arial" w:hAnsi="Arial" w:cs="Arial"/>
          <w:sz w:val="22"/>
          <w:szCs w:val="22"/>
          <w:lang w:val="en-US"/>
        </w:rPr>
        <w:t>25</w:t>
      </w:r>
      <w:r w:rsidR="00E172DF">
        <w:rPr>
          <w:rFonts w:ascii="Arial" w:hAnsi="Arial" w:cs="Arial"/>
          <w:sz w:val="22"/>
          <w:szCs w:val="22"/>
          <w:lang w:val="en-US"/>
        </w:rPr>
        <w:t>.2.</w:t>
      </w:r>
      <w:r w:rsidR="00AE1801">
        <w:rPr>
          <w:rFonts w:ascii="Arial" w:hAnsi="Arial" w:cs="Arial"/>
          <w:sz w:val="22"/>
          <w:szCs w:val="22"/>
          <w:lang w:val="en-US"/>
        </w:rPr>
        <w:t>4</w:t>
      </w:r>
    </w:p>
    <w:p w:rsidR="00526EBE" w:rsidRPr="00ED6FE8" w:rsidRDefault="00526EBE" w:rsidP="00BF59BF">
      <w:pPr>
        <w:ind w:left="1985" w:hanging="1985"/>
        <w:jc w:val="both"/>
        <w:rPr>
          <w:sz w:val="22"/>
          <w:szCs w:val="22"/>
        </w:rPr>
      </w:pPr>
      <w:r w:rsidRPr="00ED6FE8">
        <w:rPr>
          <w:rFonts w:ascii="Arial" w:hAnsi="Arial" w:cs="Arial"/>
          <w:b/>
          <w:sz w:val="22"/>
          <w:szCs w:val="22"/>
        </w:rPr>
        <w:t>Document for:</w:t>
      </w:r>
      <w:r w:rsidRPr="00ED6FE8">
        <w:rPr>
          <w:rFonts w:ascii="Arial" w:hAnsi="Arial" w:cs="Arial"/>
          <w:sz w:val="22"/>
          <w:szCs w:val="22"/>
        </w:rPr>
        <w:tab/>
        <w:t>Discussion</w:t>
      </w:r>
    </w:p>
    <w:bookmarkEnd w:id="0"/>
    <w:p w:rsidR="00526EBE" w:rsidRPr="00FA0EE8" w:rsidRDefault="00526EBE" w:rsidP="00235C72">
      <w:pPr>
        <w:pStyle w:val="1"/>
        <w:jc w:val="both"/>
        <w:rPr>
          <w:sz w:val="28"/>
          <w:szCs w:val="22"/>
        </w:rPr>
      </w:pPr>
      <w:r w:rsidRPr="00FA0EE8">
        <w:rPr>
          <w:rFonts w:eastAsia="宋体" w:hint="eastAsia"/>
          <w:sz w:val="28"/>
          <w:szCs w:val="22"/>
        </w:rPr>
        <w:t>Introduction</w:t>
      </w:r>
    </w:p>
    <w:p w:rsidR="001E40B1" w:rsidRDefault="003007C1" w:rsidP="00925E1E">
      <w:pPr>
        <w:spacing w:after="120"/>
        <w:contextualSpacing/>
        <w:jc w:val="both"/>
        <w:textAlignment w:val="auto"/>
        <w:rPr>
          <w:color w:val="000000"/>
          <w:sz w:val="22"/>
          <w:szCs w:val="22"/>
          <w:lang w:val="en-US"/>
        </w:rPr>
      </w:pPr>
      <w:r>
        <w:rPr>
          <w:color w:val="000000"/>
          <w:sz w:val="22"/>
          <w:szCs w:val="22"/>
          <w:lang w:val="en-US"/>
        </w:rPr>
        <w:t>At RAN</w:t>
      </w:r>
      <w:r w:rsidR="0045638C">
        <w:rPr>
          <w:color w:val="000000"/>
          <w:sz w:val="22"/>
          <w:szCs w:val="22"/>
          <w:lang w:val="en-US"/>
        </w:rPr>
        <w:t xml:space="preserve"> </w:t>
      </w:r>
      <w:r w:rsidR="00F7287B">
        <w:rPr>
          <w:color w:val="000000"/>
          <w:sz w:val="22"/>
          <w:szCs w:val="22"/>
          <w:lang w:val="en-US"/>
        </w:rPr>
        <w:t>9</w:t>
      </w:r>
      <w:r w:rsidR="0052051E">
        <w:rPr>
          <w:color w:val="000000"/>
          <w:sz w:val="22"/>
          <w:szCs w:val="22"/>
          <w:lang w:val="en-US"/>
        </w:rPr>
        <w:t>5</w:t>
      </w:r>
      <w:r w:rsidR="00FE648A">
        <w:rPr>
          <w:color w:val="000000"/>
          <w:sz w:val="22"/>
          <w:szCs w:val="22"/>
          <w:lang w:val="en-US"/>
        </w:rPr>
        <w:t xml:space="preserve"> meeting </w:t>
      </w:r>
      <w:r w:rsidR="00F7287B">
        <w:rPr>
          <w:color w:val="000000"/>
          <w:sz w:val="22"/>
          <w:szCs w:val="22"/>
          <w:lang w:val="en-US"/>
        </w:rPr>
        <w:t xml:space="preserve">the </w:t>
      </w:r>
      <w:r w:rsidR="00151D16">
        <w:rPr>
          <w:color w:val="000000"/>
          <w:sz w:val="22"/>
          <w:szCs w:val="22"/>
          <w:lang w:val="en-US"/>
        </w:rPr>
        <w:t xml:space="preserve">revised </w:t>
      </w:r>
      <w:r w:rsidR="00F7287B">
        <w:rPr>
          <w:color w:val="000000"/>
          <w:sz w:val="22"/>
          <w:szCs w:val="22"/>
          <w:lang w:val="en-US"/>
        </w:rPr>
        <w:t>WI “</w:t>
      </w:r>
      <w:r w:rsidR="00151D16" w:rsidRPr="00850DCA">
        <w:t>Dual Transmission/Reception (Tx/Rx) Multi-S</w:t>
      </w:r>
      <w:r w:rsidR="00151D16" w:rsidRPr="00EE7623">
        <w:t>IM for NR</w:t>
      </w:r>
      <w:r w:rsidR="00F7287B">
        <w:rPr>
          <w:color w:val="000000"/>
          <w:sz w:val="22"/>
          <w:szCs w:val="22"/>
          <w:lang w:val="en-US"/>
        </w:rPr>
        <w:t>” [1] was approved</w:t>
      </w:r>
      <w:r w:rsidR="00B03911">
        <w:rPr>
          <w:color w:val="000000"/>
          <w:sz w:val="22"/>
          <w:szCs w:val="22"/>
          <w:lang w:val="en-US"/>
        </w:rPr>
        <w:t xml:space="preserve">. </w:t>
      </w:r>
      <w:r w:rsidR="001E40B1" w:rsidRPr="007B313D">
        <w:rPr>
          <w:color w:val="000000"/>
          <w:sz w:val="22"/>
          <w:szCs w:val="22"/>
          <w:lang w:val="en-US"/>
        </w:rPr>
        <w:t xml:space="preserve">The </w:t>
      </w:r>
      <w:r w:rsidR="001E40B1">
        <w:rPr>
          <w:color w:val="000000"/>
          <w:sz w:val="22"/>
          <w:szCs w:val="22"/>
          <w:lang w:val="en-US"/>
        </w:rPr>
        <w:t xml:space="preserve">objectives are: </w:t>
      </w:r>
    </w:p>
    <w:p w:rsidR="00F7421F" w:rsidRDefault="00F7421F" w:rsidP="00925E1E">
      <w:pPr>
        <w:spacing w:after="120"/>
        <w:contextualSpacing/>
        <w:jc w:val="both"/>
        <w:textAlignment w:val="auto"/>
        <w:rPr>
          <w:color w:val="000000"/>
          <w:sz w:val="22"/>
          <w:szCs w:val="22"/>
          <w:lang w:val="en-US"/>
        </w:rPr>
      </w:pPr>
    </w:p>
    <w:p w:rsidR="00F54B65" w:rsidRPr="00965151" w:rsidRDefault="003145CE" w:rsidP="003145CE">
      <w:pPr>
        <w:spacing w:after="0"/>
        <w:rPr>
          <w:bCs/>
          <w:lang w:val="ru-RU"/>
        </w:rPr>
      </w:pPr>
      <w:r>
        <w:rPr>
          <w:bCs/>
          <w:lang w:val="ru-RU"/>
        </w:rPr>
        <w:t>1. E</w:t>
      </w:r>
      <w:r w:rsidR="00F54B65" w:rsidRPr="00965151">
        <w:rPr>
          <w:bCs/>
          <w:lang w:val="ru-RU"/>
        </w:rPr>
        <w:t>nhancements for MUSIM procedures to operate in RRC_CONNECTED state simultaneously in NW A and NW B. [RAN2, RAN3, RAN4].</w:t>
      </w:r>
    </w:p>
    <w:p w:rsidR="00F54B65" w:rsidRDefault="00F54B65" w:rsidP="00630DF9">
      <w:pPr>
        <w:numPr>
          <w:ilvl w:val="0"/>
          <w:numId w:val="24"/>
        </w:numPr>
        <w:suppressAutoHyphens w:val="0"/>
        <w:autoSpaceDN w:val="0"/>
        <w:adjustRightInd w:val="0"/>
        <w:spacing w:after="0"/>
        <w:rPr>
          <w:bCs/>
        </w:rPr>
      </w:pPr>
      <w:r w:rsidRPr="00DA2A7D">
        <w:rPr>
          <w:bCs/>
        </w:rPr>
        <w:t>Specify mechanism to indicate preference on temporary UE capability restriction</w:t>
      </w:r>
      <w:r>
        <w:rPr>
          <w:bCs/>
        </w:rPr>
        <w:t xml:space="preserve"> and removal of </w:t>
      </w:r>
      <w:r w:rsidRPr="00DA2A7D">
        <w:rPr>
          <w:bCs/>
        </w:rPr>
        <w:t xml:space="preserve">restriction (e.g. capability update, release of cells, (de)activation of configured resources) with NW A when UE </w:t>
      </w:r>
      <w:r>
        <w:rPr>
          <w:bCs/>
        </w:rPr>
        <w:t xml:space="preserve">needs transmission or reception (e.g., </w:t>
      </w:r>
      <w:r w:rsidRPr="00DA2A7D">
        <w:rPr>
          <w:bCs/>
        </w:rPr>
        <w:t>start/stop connecti</w:t>
      </w:r>
      <w:r>
        <w:rPr>
          <w:bCs/>
        </w:rPr>
        <w:t>on</w:t>
      </w:r>
      <w:r w:rsidRPr="00DA2A7D">
        <w:rPr>
          <w:bCs/>
        </w:rPr>
        <w:t xml:space="preserve"> to NW B</w:t>
      </w:r>
      <w:r>
        <w:rPr>
          <w:bCs/>
        </w:rPr>
        <w:t xml:space="preserve">) </w:t>
      </w:r>
      <w:r w:rsidRPr="00DA2A7D">
        <w:rPr>
          <w:bCs/>
        </w:rPr>
        <w:t>for MUSIM purpose</w:t>
      </w:r>
    </w:p>
    <w:p w:rsidR="00F54B65" w:rsidRDefault="00F54B65" w:rsidP="00630DF9">
      <w:pPr>
        <w:numPr>
          <w:ilvl w:val="0"/>
          <w:numId w:val="24"/>
        </w:numPr>
        <w:suppressAutoHyphens w:val="0"/>
        <w:autoSpaceDN w:val="0"/>
        <w:adjustRightInd w:val="0"/>
        <w:spacing w:after="0"/>
        <w:rPr>
          <w:bCs/>
        </w:rPr>
      </w:pPr>
      <w:r w:rsidRPr="00DA2A7D">
        <w:rPr>
          <w:b/>
        </w:rPr>
        <w:t>RAT Concurrency:</w:t>
      </w:r>
      <w:r w:rsidRPr="00DA2A7D">
        <w:rPr>
          <w:bCs/>
        </w:rPr>
        <w:t xml:space="preserve"> Network A is NR SA (with CA) or NR DC. Network B can either be LTE or NR.</w:t>
      </w:r>
    </w:p>
    <w:p w:rsidR="00F54B65" w:rsidRPr="00DA2A7D" w:rsidRDefault="00F54B65" w:rsidP="00630DF9">
      <w:pPr>
        <w:numPr>
          <w:ilvl w:val="0"/>
          <w:numId w:val="24"/>
        </w:numPr>
        <w:suppressAutoHyphens w:val="0"/>
        <w:autoSpaceDN w:val="0"/>
        <w:adjustRightInd w:val="0"/>
        <w:spacing w:after="0"/>
        <w:rPr>
          <w:bCs/>
        </w:rPr>
      </w:pPr>
      <w:r w:rsidRPr="00DA2A7D">
        <w:rPr>
          <w:b/>
        </w:rPr>
        <w:t>Applicable UE architecture:</w:t>
      </w:r>
      <w:r w:rsidRPr="00DA2A7D">
        <w:rPr>
          <w:bCs/>
        </w:rPr>
        <w:t xml:space="preserve"> Dual-RX/Dual-TX UE</w:t>
      </w:r>
    </w:p>
    <w:p w:rsidR="00F54B65" w:rsidRDefault="00F54B65" w:rsidP="00F54B65">
      <w:pPr>
        <w:spacing w:after="0"/>
        <w:rPr>
          <w:bCs/>
        </w:rPr>
      </w:pPr>
    </w:p>
    <w:p w:rsidR="00F54B65" w:rsidRDefault="00F54B65" w:rsidP="00F54B65">
      <w:pPr>
        <w:spacing w:after="0"/>
        <w:ind w:firstLine="360"/>
        <w:rPr>
          <w:bCs/>
        </w:rPr>
      </w:pPr>
      <w:r w:rsidRPr="00DA2A7D">
        <w:rPr>
          <w:bCs/>
        </w:rPr>
        <w:t>The work item shall identify whether the WI will have RAN3 or RAN4 impacts by RAN#99 [</w:t>
      </w:r>
      <w:r w:rsidRPr="00056523">
        <w:rPr>
          <w:b/>
        </w:rPr>
        <w:t>RAN2</w:t>
      </w:r>
      <w:r w:rsidRPr="00DA2A7D">
        <w:rPr>
          <w:bCs/>
        </w:rPr>
        <w:t>].</w:t>
      </w:r>
    </w:p>
    <w:p w:rsidR="00F54B65" w:rsidRDefault="00F54B65" w:rsidP="00F54B65">
      <w:pPr>
        <w:spacing w:after="0"/>
        <w:rPr>
          <w:bCs/>
        </w:rPr>
      </w:pPr>
    </w:p>
    <w:p w:rsidR="00F54B65" w:rsidRPr="00336314" w:rsidRDefault="00F54B65" w:rsidP="00F54B65">
      <w:pPr>
        <w:spacing w:after="0"/>
        <w:rPr>
          <w:bCs/>
        </w:rPr>
      </w:pPr>
      <w:r>
        <w:rPr>
          <w:bCs/>
          <w:lang w:val="ru-RU"/>
        </w:rPr>
        <w:t xml:space="preserve">2. </w:t>
      </w:r>
      <w:r w:rsidRPr="00336314">
        <w:rPr>
          <w:bCs/>
        </w:rPr>
        <w:t>Define RRM requirements for Rel-17 MUSIM gaps [RAN4, RAN2]</w:t>
      </w:r>
    </w:p>
    <w:p w:rsidR="00F54B65" w:rsidRPr="00C5306B" w:rsidRDefault="00F54B65" w:rsidP="00630DF9">
      <w:pPr>
        <w:numPr>
          <w:ilvl w:val="0"/>
          <w:numId w:val="25"/>
        </w:numPr>
        <w:suppressAutoHyphens w:val="0"/>
        <w:autoSpaceDN w:val="0"/>
        <w:adjustRightInd w:val="0"/>
        <w:spacing w:after="120"/>
        <w:rPr>
          <w:lang w:val="en-US"/>
        </w:rPr>
      </w:pPr>
      <w:r w:rsidRPr="00C5306B">
        <w:rPr>
          <w:rFonts w:eastAsia="Times New Roman"/>
        </w:rPr>
        <w:t>Define RRM requirements for Rel-17 MUSIM gaps [RAN4, RAN2]</w:t>
      </w:r>
    </w:p>
    <w:p w:rsidR="00F54B65" w:rsidRPr="00C5306B" w:rsidRDefault="00F54B65" w:rsidP="00630DF9">
      <w:pPr>
        <w:numPr>
          <w:ilvl w:val="1"/>
          <w:numId w:val="25"/>
        </w:numPr>
        <w:suppressAutoHyphens w:val="0"/>
        <w:autoSpaceDN w:val="0"/>
        <w:adjustRightInd w:val="0"/>
        <w:spacing w:after="120"/>
        <w:rPr>
          <w:lang w:val="en-US"/>
        </w:rPr>
      </w:pPr>
      <w:r w:rsidRPr="00C5306B">
        <w:rPr>
          <w:rFonts w:eastAsia="Times New Roman"/>
        </w:rPr>
        <w:t xml:space="preserve">The following MUSIM gap requirements are considered </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Measurements in Network A</w:t>
      </w:r>
    </w:p>
    <w:p w:rsidR="00F54B65" w:rsidRPr="00C5306B" w:rsidRDefault="00F54B65" w:rsidP="00630DF9">
      <w:pPr>
        <w:numPr>
          <w:ilvl w:val="2"/>
          <w:numId w:val="25"/>
        </w:numPr>
        <w:suppressAutoHyphens w:val="0"/>
        <w:autoSpaceDN w:val="0"/>
        <w:adjustRightInd w:val="0"/>
        <w:spacing w:after="120"/>
        <w:rPr>
          <w:lang w:val="en-US"/>
        </w:rPr>
      </w:pPr>
      <w:bookmarkStart w:id="2" w:name="_Hlk131068184"/>
      <w:r w:rsidRPr="00C5306B">
        <w:rPr>
          <w:rFonts w:eastAsia="Times New Roman"/>
        </w:rPr>
        <w:t>Measurements in Network B in RRC idle/inactive</w:t>
      </w:r>
    </w:p>
    <w:bookmarkEnd w:id="2"/>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lang w:val="en-US"/>
        </w:rPr>
        <w:t>Note: it is up to RAN4 decision whether to define requirements for Network B.</w:t>
      </w:r>
    </w:p>
    <w:p w:rsidR="00F54B65" w:rsidRPr="00C5306B" w:rsidRDefault="00F54B65" w:rsidP="00630DF9">
      <w:pPr>
        <w:numPr>
          <w:ilvl w:val="1"/>
          <w:numId w:val="25"/>
        </w:numPr>
        <w:suppressAutoHyphens w:val="0"/>
        <w:autoSpaceDN w:val="0"/>
        <w:adjustRightInd w:val="0"/>
        <w:spacing w:after="120"/>
        <w:rPr>
          <w:lang w:val="en-US"/>
        </w:rPr>
      </w:pPr>
      <w:r w:rsidRPr="00C5306B">
        <w:rPr>
          <w:rFonts w:eastAsia="Times New Roman"/>
        </w:rPr>
        <w:t>Identify and specify, if needed, solutions for MUSIM gap collision handling for the following cases [RAN4, RAN2]</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Case 1: Collisions between MUSIM gap and legacy measurement gap (i.e., Rel-15 to Rel-17 measurement gaps)</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Case 2: Collisions between MUSIM gap and SMTC</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Case 3: Collisions between different MUSIM gaps</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Note: RAN2 work can be triggered by RAN4 LS only, if needed</w:t>
      </w:r>
    </w:p>
    <w:p w:rsidR="00F54B65" w:rsidRPr="00C5306B" w:rsidRDefault="00F54B65" w:rsidP="00630DF9">
      <w:pPr>
        <w:numPr>
          <w:ilvl w:val="1"/>
          <w:numId w:val="25"/>
        </w:numPr>
        <w:suppressAutoHyphens w:val="0"/>
        <w:autoSpaceDN w:val="0"/>
        <w:adjustRightInd w:val="0"/>
        <w:spacing w:after="120"/>
        <w:rPr>
          <w:lang w:val="en-US"/>
        </w:rPr>
      </w:pPr>
      <w:r w:rsidRPr="00C5306B">
        <w:rPr>
          <w:rFonts w:eastAsia="Times New Roman"/>
        </w:rPr>
        <w:t>Identify impacts on L1 measurements, RLM/BFD and L3 measurements and specify corresponding UE requirements, if necessary, when MUSIM gap(s) are configured, for the following scenarios [RAN4]</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Only MUSIM gap(s) are configured</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MUSIM gap(s) and legacy measurement gap are configured</w:t>
      </w:r>
    </w:p>
    <w:p w:rsidR="00F54B65" w:rsidRPr="00C5306B" w:rsidRDefault="00F54B65" w:rsidP="00630DF9">
      <w:pPr>
        <w:numPr>
          <w:ilvl w:val="1"/>
          <w:numId w:val="25"/>
        </w:numPr>
        <w:suppressAutoHyphens w:val="0"/>
        <w:autoSpaceDN w:val="0"/>
        <w:adjustRightInd w:val="0"/>
        <w:spacing w:after="120"/>
        <w:rPr>
          <w:i/>
          <w:iCs/>
          <w:lang w:val="en-US"/>
        </w:rPr>
      </w:pPr>
      <w:r w:rsidRPr="00C5306B">
        <w:rPr>
          <w:rFonts w:eastAsia="Times New Roman"/>
        </w:rPr>
        <w:t>Note: requirements are applicable to MUSIM gaps defined in Rel-17 MUSIM WI (LTE_NR_MUSIM) </w:t>
      </w:r>
    </w:p>
    <w:p w:rsidR="00D45681" w:rsidRPr="001C326F" w:rsidRDefault="001419E6" w:rsidP="001C326F">
      <w:r>
        <w:t>T</w:t>
      </w:r>
      <w:r w:rsidR="0021301C" w:rsidRPr="001C326F">
        <w:t xml:space="preserve">his </w:t>
      </w:r>
      <w:r w:rsidR="0085184A" w:rsidRPr="001C326F">
        <w:t>WI</w:t>
      </w:r>
      <w:r w:rsidR="0021301C" w:rsidRPr="001C326F">
        <w:t xml:space="preserve"> was discussed </w:t>
      </w:r>
      <w:r>
        <w:t xml:space="preserve">for a few meetings and </w:t>
      </w:r>
      <w:r w:rsidR="0085184A" w:rsidRPr="001C326F">
        <w:t xml:space="preserve">WF </w:t>
      </w:r>
      <w:r w:rsidR="001A0F47">
        <w:t xml:space="preserve">at previous RAN4 meeting </w:t>
      </w:r>
      <w:r>
        <w:t>can be found at</w:t>
      </w:r>
      <w:r w:rsidR="0085184A" w:rsidRPr="001C326F">
        <w:t xml:space="preserve"> [</w:t>
      </w:r>
      <w:r w:rsidR="00D21A60" w:rsidRPr="001C326F">
        <w:t>2</w:t>
      </w:r>
      <w:r w:rsidR="006914E8">
        <w:t>]</w:t>
      </w:r>
      <w:r w:rsidR="00B7027D">
        <w:t xml:space="preserve"> </w:t>
      </w:r>
      <w:proofErr w:type="gramStart"/>
      <w:r w:rsidR="00B7027D">
        <w:t>–[</w:t>
      </w:r>
      <w:proofErr w:type="gramEnd"/>
      <w:r w:rsidR="00B7027D">
        <w:t>4]</w:t>
      </w:r>
      <w:r w:rsidR="0085184A" w:rsidRPr="001C326F">
        <w:t xml:space="preserve">. In this contribution we provide our further considerations on </w:t>
      </w:r>
      <w:r w:rsidR="00AE1801">
        <w:t>network B requirements</w:t>
      </w:r>
      <w:r w:rsidR="0085184A" w:rsidRPr="001C326F">
        <w:t xml:space="preserve"> for this WI.</w:t>
      </w:r>
    </w:p>
    <w:p w:rsidR="00526EBE" w:rsidRDefault="00526EBE" w:rsidP="00235C72">
      <w:pPr>
        <w:pStyle w:val="1"/>
        <w:jc w:val="both"/>
        <w:rPr>
          <w:rFonts w:eastAsia="宋体"/>
          <w:sz w:val="28"/>
          <w:szCs w:val="22"/>
        </w:rPr>
      </w:pPr>
      <w:r w:rsidRPr="0027694E">
        <w:rPr>
          <w:rFonts w:eastAsia="宋体"/>
          <w:sz w:val="28"/>
          <w:szCs w:val="22"/>
        </w:rPr>
        <w:lastRenderedPageBreak/>
        <w:t>Discussion</w:t>
      </w:r>
    </w:p>
    <w:p w:rsidR="007C7B6B" w:rsidRDefault="000E2802" w:rsidP="003C68BE">
      <w:pPr>
        <w:spacing w:before="240"/>
        <w:jc w:val="both"/>
      </w:pPr>
      <w:r w:rsidRPr="000E2802">
        <w:t xml:space="preserve">On the network B </w:t>
      </w:r>
      <w:r w:rsidR="002D62F5" w:rsidRPr="000E2802">
        <w:t>requirements,</w:t>
      </w:r>
      <w:r w:rsidRPr="000E2802">
        <w:t xml:space="preserve"> </w:t>
      </w:r>
      <w:r w:rsidR="007C7B6B">
        <w:t>we have the following agreements at RAN4 10</w:t>
      </w:r>
      <w:r w:rsidR="00DD7AC2">
        <w:t>6</w:t>
      </w:r>
      <w:r w:rsidR="00F96EA7">
        <w:t>,</w:t>
      </w:r>
      <w:r w:rsidR="00F15B0D">
        <w:t xml:space="preserve"> </w:t>
      </w:r>
      <w:r w:rsidR="00F96EA7">
        <w:t>RAN4 1</w:t>
      </w:r>
      <w:r w:rsidR="00F15B0D">
        <w:t>06bis</w:t>
      </w:r>
      <w:r w:rsidR="00F96EA7">
        <w:t xml:space="preserve"> and RAN4 107</w:t>
      </w:r>
      <w:r w:rsidR="007C7B6B">
        <w:t xml:space="preserve"> meeting </w:t>
      </w:r>
      <w:r w:rsidR="00F15B0D">
        <w:t xml:space="preserve">[2], </w:t>
      </w:r>
      <w:r w:rsidR="007C7B6B">
        <w:t>[3]</w:t>
      </w:r>
      <w:r w:rsidR="0061723A">
        <w:t xml:space="preserve"> and [4].</w:t>
      </w:r>
    </w:p>
    <w:p w:rsidR="007C7B6B" w:rsidRPr="00C036C0" w:rsidRDefault="007C7B6B" w:rsidP="007C7B6B">
      <w:pPr>
        <w:pStyle w:val="a3"/>
        <w:numPr>
          <w:ilvl w:val="0"/>
          <w:numId w:val="23"/>
        </w:numPr>
        <w:overflowPunct w:val="0"/>
        <w:autoSpaceDE w:val="0"/>
        <w:autoSpaceDN w:val="0"/>
        <w:adjustRightInd w:val="0"/>
        <w:spacing w:line="252" w:lineRule="auto"/>
        <w:rPr>
          <w:bCs/>
          <w:highlight w:val="green"/>
        </w:rPr>
      </w:pPr>
      <w:r w:rsidRPr="00C036C0">
        <w:rPr>
          <w:bCs/>
          <w:highlight w:val="green"/>
        </w:rPr>
        <w:t>Agreements</w:t>
      </w:r>
    </w:p>
    <w:p w:rsidR="007C7B6B" w:rsidRPr="00C036C0" w:rsidRDefault="007C7B6B" w:rsidP="007C7B6B">
      <w:pPr>
        <w:pStyle w:val="a3"/>
        <w:numPr>
          <w:ilvl w:val="1"/>
          <w:numId w:val="23"/>
        </w:numPr>
        <w:overflowPunct w:val="0"/>
        <w:autoSpaceDE w:val="0"/>
        <w:autoSpaceDN w:val="0"/>
        <w:adjustRightInd w:val="0"/>
        <w:spacing w:line="252" w:lineRule="auto"/>
        <w:rPr>
          <w:bCs/>
          <w:highlight w:val="green"/>
        </w:rPr>
      </w:pPr>
      <w:r w:rsidRPr="00C036C0">
        <w:rPr>
          <w:bCs/>
          <w:highlight w:val="green"/>
        </w:rPr>
        <w:t>Define NW B measurement/cell reselection requirements in IDLE mode only</w:t>
      </w:r>
    </w:p>
    <w:p w:rsidR="007C7B6B" w:rsidRPr="00C036C0" w:rsidRDefault="007C7B6B" w:rsidP="007C7B6B">
      <w:pPr>
        <w:pStyle w:val="a3"/>
        <w:numPr>
          <w:ilvl w:val="2"/>
          <w:numId w:val="23"/>
        </w:numPr>
        <w:overflowPunct w:val="0"/>
        <w:autoSpaceDE w:val="0"/>
        <w:autoSpaceDN w:val="0"/>
        <w:adjustRightInd w:val="0"/>
        <w:spacing w:line="252" w:lineRule="auto"/>
        <w:rPr>
          <w:bCs/>
          <w:highlight w:val="green"/>
        </w:rPr>
      </w:pPr>
      <w:r w:rsidRPr="00C036C0">
        <w:rPr>
          <w:bCs/>
          <w:highlight w:val="green"/>
        </w:rPr>
        <w:t xml:space="preserve">Prioritize the scenario where </w:t>
      </w:r>
    </w:p>
    <w:p w:rsidR="007C7B6B" w:rsidRPr="00C036C0" w:rsidRDefault="007C7B6B" w:rsidP="007C7B6B">
      <w:pPr>
        <w:pStyle w:val="a3"/>
        <w:numPr>
          <w:ilvl w:val="3"/>
          <w:numId w:val="23"/>
        </w:numPr>
        <w:overflowPunct w:val="0"/>
        <w:autoSpaceDE w:val="0"/>
        <w:autoSpaceDN w:val="0"/>
        <w:adjustRightInd w:val="0"/>
        <w:spacing w:line="252" w:lineRule="auto"/>
        <w:rPr>
          <w:bCs/>
          <w:highlight w:val="green"/>
        </w:rPr>
      </w:pPr>
      <w:r w:rsidRPr="00C036C0">
        <w:rPr>
          <w:bCs/>
          <w:highlight w:val="green"/>
        </w:rPr>
        <w:t>MUSIM gap is not colliding with other NW A gaps and not dropped</w:t>
      </w:r>
    </w:p>
    <w:p w:rsidR="007C7B6B" w:rsidRPr="00C036C0" w:rsidRDefault="007C7B6B" w:rsidP="007C7B6B">
      <w:pPr>
        <w:pStyle w:val="a3"/>
        <w:numPr>
          <w:ilvl w:val="3"/>
          <w:numId w:val="23"/>
        </w:numPr>
        <w:overflowPunct w:val="0"/>
        <w:autoSpaceDE w:val="0"/>
        <w:autoSpaceDN w:val="0"/>
        <w:adjustRightInd w:val="0"/>
        <w:spacing w:line="252" w:lineRule="auto"/>
        <w:rPr>
          <w:bCs/>
          <w:highlight w:val="green"/>
        </w:rPr>
      </w:pPr>
      <w:r w:rsidRPr="00C036C0">
        <w:rPr>
          <w:bCs/>
          <w:highlight w:val="green"/>
        </w:rPr>
        <w:t xml:space="preserve">NW A configures MUSIM gaps requested by UE </w:t>
      </w:r>
    </w:p>
    <w:p w:rsidR="007C7B6B" w:rsidRPr="00C036C0" w:rsidRDefault="007C7B6B" w:rsidP="007C7B6B">
      <w:pPr>
        <w:pStyle w:val="a3"/>
        <w:numPr>
          <w:ilvl w:val="2"/>
          <w:numId w:val="23"/>
        </w:numPr>
        <w:overflowPunct w:val="0"/>
        <w:autoSpaceDE w:val="0"/>
        <w:autoSpaceDN w:val="0"/>
        <w:adjustRightInd w:val="0"/>
        <w:spacing w:line="252" w:lineRule="auto"/>
        <w:rPr>
          <w:bCs/>
          <w:highlight w:val="green"/>
        </w:rPr>
      </w:pPr>
      <w:r w:rsidRPr="00C036C0">
        <w:rPr>
          <w:bCs/>
          <w:highlight w:val="green"/>
        </w:rPr>
        <w:t>FFS whether and how to define test cases for these requirements</w:t>
      </w:r>
    </w:p>
    <w:p w:rsidR="00F15B0D" w:rsidRDefault="00F15B0D" w:rsidP="00F15B0D">
      <w:pPr>
        <w:rPr>
          <w:b/>
          <w:color w:val="000000" w:themeColor="text1"/>
          <w:u w:val="single"/>
          <w:lang w:eastAsia="ko-KR"/>
        </w:rPr>
      </w:pPr>
      <w:r>
        <w:rPr>
          <w:b/>
          <w:color w:val="000000" w:themeColor="text1"/>
          <w:u w:val="single"/>
          <w:lang w:eastAsia="ko-KR"/>
        </w:rPr>
        <w:t>Issue 4-1-2: Network B requirements framework</w:t>
      </w:r>
    </w:p>
    <w:p w:rsidR="00F15B0D" w:rsidRDefault="00F15B0D" w:rsidP="00F15B0D">
      <w:pPr>
        <w:pStyle w:val="a3"/>
        <w:numPr>
          <w:ilvl w:val="0"/>
          <w:numId w:val="23"/>
        </w:numPr>
        <w:ind w:left="720"/>
        <w:rPr>
          <w:color w:val="000000" w:themeColor="text1"/>
        </w:rPr>
      </w:pPr>
      <w:r>
        <w:rPr>
          <w:color w:val="000000" w:themeColor="text1"/>
        </w:rPr>
        <w:t>Proposals</w:t>
      </w:r>
    </w:p>
    <w:p w:rsidR="00F15B0D" w:rsidRDefault="00F15B0D" w:rsidP="00F15B0D">
      <w:pPr>
        <w:pStyle w:val="a3"/>
        <w:numPr>
          <w:ilvl w:val="1"/>
          <w:numId w:val="23"/>
        </w:numPr>
        <w:spacing w:line="256" w:lineRule="auto"/>
        <w:rPr>
          <w:color w:val="000000" w:themeColor="text1"/>
        </w:rPr>
      </w:pPr>
      <w:r>
        <w:rPr>
          <w:color w:val="000000" w:themeColor="text1"/>
        </w:rPr>
        <w:t xml:space="preserve">P1: Framework of idle/inactive mode RRM requirements for NR-U can be used as starting point to accommodate MUSIM gap cancellation. </w:t>
      </w:r>
    </w:p>
    <w:p w:rsidR="00F15B0D" w:rsidRDefault="00F15B0D" w:rsidP="00F15B0D">
      <w:pPr>
        <w:pStyle w:val="a3"/>
        <w:numPr>
          <w:ilvl w:val="1"/>
          <w:numId w:val="23"/>
        </w:numPr>
        <w:spacing w:line="256" w:lineRule="auto"/>
        <w:rPr>
          <w:color w:val="000000" w:themeColor="text1"/>
        </w:rPr>
      </w:pPr>
      <w:r>
        <w:rPr>
          <w:color w:val="000000" w:themeColor="text1"/>
        </w:rPr>
        <w:t xml:space="preserve">P2: </w:t>
      </w:r>
      <w:r>
        <w:rPr>
          <w:rFonts w:hint="eastAsia"/>
          <w:color w:val="000000" w:themeColor="text1"/>
        </w:rPr>
        <w:t>The measurement/cell reselection requirements in IDLE</w:t>
      </w:r>
      <w:r>
        <w:rPr>
          <w:color w:val="000000" w:themeColor="text1"/>
        </w:rPr>
        <w:t>/inactive</w:t>
      </w:r>
      <w:r>
        <w:rPr>
          <w:rFonts w:hint="eastAsia"/>
          <w:color w:val="000000" w:themeColor="text1"/>
        </w:rPr>
        <w:t xml:space="preserve"> mode for NW B could reuse the existing </w:t>
      </w:r>
      <w:r>
        <w:rPr>
          <w:color w:val="000000" w:themeColor="text1"/>
        </w:rPr>
        <w:t xml:space="preserve">idle/inactive </w:t>
      </w:r>
      <w:r>
        <w:rPr>
          <w:rFonts w:hint="eastAsia"/>
          <w:color w:val="000000" w:themeColor="text1"/>
        </w:rPr>
        <w:t xml:space="preserve">requirements as </w:t>
      </w:r>
      <w:r>
        <w:rPr>
          <w:color w:val="000000" w:themeColor="text1"/>
        </w:rPr>
        <w:t xml:space="preserve">the </w:t>
      </w:r>
      <w:r>
        <w:rPr>
          <w:rFonts w:hint="eastAsia"/>
          <w:color w:val="000000" w:themeColor="text1"/>
        </w:rPr>
        <w:t xml:space="preserve">baseline </w:t>
      </w:r>
      <w:r>
        <w:rPr>
          <w:color w:val="000000" w:themeColor="text1"/>
        </w:rPr>
        <w:t xml:space="preserve">(Qualcomm </w:t>
      </w:r>
      <w:proofErr w:type="spellStart"/>
      <w:r>
        <w:rPr>
          <w:color w:val="000000" w:themeColor="text1"/>
        </w:rPr>
        <w:t>xiaomi</w:t>
      </w:r>
      <w:proofErr w:type="spellEnd"/>
      <w:r>
        <w:rPr>
          <w:color w:val="000000" w:themeColor="text1"/>
        </w:rPr>
        <w:t xml:space="preserve"> CMCC ZTE Huawei Ericsson vivo Nokia </w:t>
      </w:r>
      <w:proofErr w:type="spellStart"/>
      <w:r>
        <w:rPr>
          <w:color w:val="000000" w:themeColor="text1"/>
        </w:rPr>
        <w:t>oppo</w:t>
      </w:r>
      <w:proofErr w:type="spellEnd"/>
      <w:r>
        <w:rPr>
          <w:color w:val="000000" w:themeColor="text1"/>
        </w:rPr>
        <w:t>)</w:t>
      </w:r>
    </w:p>
    <w:p w:rsidR="00F15B0D" w:rsidRDefault="00F15B0D" w:rsidP="00F15B0D">
      <w:pPr>
        <w:pStyle w:val="a3"/>
        <w:numPr>
          <w:ilvl w:val="2"/>
          <w:numId w:val="23"/>
        </w:numPr>
        <w:spacing w:line="256" w:lineRule="auto"/>
        <w:rPr>
          <w:color w:val="000000" w:themeColor="text1"/>
        </w:rPr>
      </w:pPr>
      <w:r>
        <w:rPr>
          <w:color w:val="000000" w:themeColor="text1"/>
        </w:rPr>
        <w:t>P2-1: W</w:t>
      </w:r>
      <w:r>
        <w:rPr>
          <w:rFonts w:hint="eastAsia"/>
          <w:color w:val="000000" w:themeColor="text1"/>
        </w:rPr>
        <w:t xml:space="preserve">ith DRX cycle replaced by </w:t>
      </w:r>
      <w:proofErr w:type="gramStart"/>
      <w:r>
        <w:rPr>
          <w:rFonts w:hint="eastAsia"/>
          <w:color w:val="000000" w:themeColor="text1"/>
        </w:rPr>
        <w:t>max(</w:t>
      </w:r>
      <w:proofErr w:type="gramEnd"/>
      <w:r>
        <w:rPr>
          <w:rFonts w:hint="eastAsia"/>
          <w:color w:val="000000" w:themeColor="text1"/>
        </w:rPr>
        <w:t xml:space="preserve">DRX cycle, </w:t>
      </w:r>
      <w:proofErr w:type="spellStart"/>
      <w:r>
        <w:rPr>
          <w:rFonts w:hint="eastAsia"/>
          <w:color w:val="000000" w:themeColor="text1"/>
        </w:rPr>
        <w:t>MGRP_max</w:t>
      </w:r>
      <w:proofErr w:type="spellEnd"/>
      <w:r>
        <w:rPr>
          <w:rFonts w:hint="eastAsia"/>
          <w:color w:val="000000" w:themeColor="text1"/>
        </w:rPr>
        <w:t xml:space="preserve">), where </w:t>
      </w:r>
      <w:proofErr w:type="spellStart"/>
      <w:r>
        <w:rPr>
          <w:rFonts w:hint="eastAsia"/>
          <w:color w:val="000000" w:themeColor="text1"/>
        </w:rPr>
        <w:t>MGRP_max</w:t>
      </w:r>
      <w:proofErr w:type="spellEnd"/>
      <w:r>
        <w:rPr>
          <w:rFonts w:hint="eastAsia"/>
          <w:color w:val="000000" w:themeColor="text1"/>
        </w:rPr>
        <w:t xml:space="preserve"> is the maximum MGRP among all configured MUSIM gaps</w:t>
      </w:r>
      <w:r>
        <w:rPr>
          <w:color w:val="000000" w:themeColor="text1"/>
        </w:rPr>
        <w:t xml:space="preserve">. </w:t>
      </w:r>
      <w:r>
        <w:rPr>
          <w:rFonts w:hint="eastAsia"/>
          <w:color w:val="000000" w:themeColor="text1"/>
        </w:rPr>
        <w:t>F</w:t>
      </w:r>
      <w:r>
        <w:rPr>
          <w:color w:val="000000" w:themeColor="text1"/>
        </w:rPr>
        <w:t>FS other adaptation (Qualcomm vivo Xiaomi Huawei)</w:t>
      </w:r>
    </w:p>
    <w:p w:rsidR="00F15B0D" w:rsidRDefault="00F15B0D" w:rsidP="00F15B0D">
      <w:pPr>
        <w:pStyle w:val="a3"/>
        <w:numPr>
          <w:ilvl w:val="2"/>
          <w:numId w:val="23"/>
        </w:numPr>
        <w:spacing w:line="256" w:lineRule="auto"/>
        <w:rPr>
          <w:color w:val="000000" w:themeColor="text1"/>
        </w:rPr>
      </w:pPr>
      <w:r>
        <w:rPr>
          <w:color w:val="000000" w:themeColor="text1"/>
        </w:rPr>
        <w:t xml:space="preserve">P2-2: DRX cycle is replaced by </w:t>
      </w:r>
      <w:proofErr w:type="gramStart"/>
      <w:r>
        <w:rPr>
          <w:color w:val="000000" w:themeColor="text1"/>
        </w:rPr>
        <w:t>max(</w:t>
      </w:r>
      <w:proofErr w:type="gramEnd"/>
      <w:r>
        <w:rPr>
          <w:color w:val="000000" w:themeColor="text1"/>
        </w:rPr>
        <w:t>DRX cycle, MGRP); For MUSIM gaps repetition period = 5120ms, requirements need to be added. (CMCC ZTE)</w:t>
      </w:r>
    </w:p>
    <w:p w:rsidR="00F15B0D" w:rsidRDefault="00F15B0D" w:rsidP="00F15B0D">
      <w:pPr>
        <w:pStyle w:val="a3"/>
        <w:numPr>
          <w:ilvl w:val="2"/>
          <w:numId w:val="23"/>
        </w:numPr>
        <w:spacing w:line="256" w:lineRule="auto"/>
        <w:rPr>
          <w:color w:val="000000" w:themeColor="text1"/>
        </w:rPr>
      </w:pPr>
      <w:r>
        <w:rPr>
          <w:color w:val="000000" w:themeColor="text1"/>
        </w:rPr>
        <w:t xml:space="preserve">P2-3: When RAN4 reuses </w:t>
      </w:r>
      <w:r>
        <w:rPr>
          <w:rFonts w:hint="eastAsia"/>
          <w:color w:val="000000" w:themeColor="text1"/>
        </w:rPr>
        <w:t>existing</w:t>
      </w:r>
      <w:r>
        <w:rPr>
          <w:color w:val="000000" w:themeColor="text1"/>
        </w:rPr>
        <w:t xml:space="preserve"> IDLE mode cell reselection requirements for NW-B, the UE shall request MUSIM gaps with MGRP larger than 160ms when NW-B configures DRX cycle larger than 640ms (Ericsson)</w:t>
      </w:r>
    </w:p>
    <w:p w:rsidR="00F15B0D" w:rsidRDefault="00F15B0D" w:rsidP="00F15B0D">
      <w:pPr>
        <w:pStyle w:val="a3"/>
        <w:numPr>
          <w:ilvl w:val="1"/>
          <w:numId w:val="23"/>
        </w:numPr>
        <w:spacing w:line="256" w:lineRule="auto"/>
        <w:rPr>
          <w:color w:val="000000" w:themeColor="text1"/>
        </w:rPr>
      </w:pPr>
      <w:r>
        <w:rPr>
          <w:color w:val="000000" w:themeColor="text1"/>
        </w:rPr>
        <w:t>P3: The existing UE idle mode measurement and accuracy requirements can be re-used for Network B measurement requirements. (Nokia)</w:t>
      </w:r>
    </w:p>
    <w:p w:rsidR="00EA0B34" w:rsidRDefault="00F15B0D" w:rsidP="00F15B0D">
      <w:pPr>
        <w:rPr>
          <w:rFonts w:eastAsiaTheme="minorEastAsia"/>
          <w:i/>
          <w:color w:val="000000" w:themeColor="text1"/>
          <w:lang w:val="en-US"/>
        </w:rPr>
      </w:pPr>
      <w:r>
        <w:rPr>
          <w:rFonts w:eastAsiaTheme="minorEastAsia"/>
          <w:i/>
          <w:color w:val="000000" w:themeColor="text1"/>
          <w:lang w:val="en-US"/>
        </w:rPr>
        <w:t>A</w:t>
      </w:r>
      <w:r>
        <w:rPr>
          <w:rFonts w:eastAsiaTheme="minorEastAsia" w:hint="eastAsia"/>
          <w:i/>
          <w:color w:val="000000" w:themeColor="text1"/>
          <w:lang w:val="en-US"/>
        </w:rPr>
        <w:t>greements</w:t>
      </w:r>
      <w:r>
        <w:rPr>
          <w:rFonts w:eastAsiaTheme="minorEastAsia"/>
          <w:i/>
          <w:color w:val="000000" w:themeColor="text1"/>
          <w:lang w:val="en-US"/>
        </w:rPr>
        <w:t xml:space="preserve"> (1</w:t>
      </w:r>
      <w:r w:rsidRPr="003C1530">
        <w:rPr>
          <w:rFonts w:eastAsiaTheme="minorEastAsia"/>
          <w:i/>
          <w:color w:val="000000" w:themeColor="text1"/>
          <w:vertAlign w:val="superscript"/>
          <w:lang w:val="en-US"/>
        </w:rPr>
        <w:t>st</w:t>
      </w:r>
      <w:r>
        <w:rPr>
          <w:rFonts w:eastAsiaTheme="minorEastAsia"/>
          <w:i/>
          <w:color w:val="000000" w:themeColor="text1"/>
          <w:lang w:val="en-US"/>
        </w:rPr>
        <w:t xml:space="preserve"> round)</w:t>
      </w:r>
      <w:r>
        <w:rPr>
          <w:rFonts w:eastAsiaTheme="minorEastAsia" w:hint="eastAsia"/>
          <w:i/>
          <w:color w:val="000000" w:themeColor="text1"/>
          <w:lang w:val="en-US"/>
        </w:rPr>
        <w:t>:</w:t>
      </w:r>
    </w:p>
    <w:p w:rsidR="00F15B0D" w:rsidRDefault="00F15B0D" w:rsidP="00F15B0D">
      <w:pPr>
        <w:rPr>
          <w:rFonts w:eastAsiaTheme="minorEastAsia"/>
          <w:i/>
          <w:color w:val="000000" w:themeColor="text1"/>
          <w:lang w:val="en-US"/>
        </w:rPr>
      </w:pPr>
      <w:r>
        <w:rPr>
          <w:rFonts w:eastAsiaTheme="minorEastAsia"/>
          <w:i/>
          <w:color w:val="000000" w:themeColor="text1"/>
          <w:lang w:val="en-US"/>
        </w:rPr>
        <w:t>P2</w:t>
      </w:r>
    </w:p>
    <w:p w:rsidR="00F96EA7" w:rsidRDefault="00F96EA7" w:rsidP="00F96EA7">
      <w:pPr>
        <w:rPr>
          <w:b/>
          <w:color w:val="000000" w:themeColor="text1"/>
          <w:u w:val="single"/>
          <w:lang w:eastAsia="ko-KR"/>
        </w:rPr>
      </w:pPr>
      <w:bookmarkStart w:id="3" w:name="_Hlk135972993"/>
      <w:r>
        <w:rPr>
          <w:b/>
          <w:color w:val="000000" w:themeColor="text1"/>
          <w:u w:val="single"/>
          <w:lang w:eastAsia="ko-KR"/>
        </w:rPr>
        <w:t>Issue 4-1-6: Others NW B requirements</w:t>
      </w:r>
    </w:p>
    <w:bookmarkEnd w:id="3"/>
    <w:p w:rsidR="00F96EA7" w:rsidRDefault="00F96EA7" w:rsidP="00F96EA7">
      <w:pPr>
        <w:pStyle w:val="a3"/>
        <w:numPr>
          <w:ilvl w:val="0"/>
          <w:numId w:val="23"/>
        </w:numPr>
        <w:ind w:left="720"/>
        <w:rPr>
          <w:color w:val="000000" w:themeColor="text1"/>
        </w:rPr>
      </w:pPr>
      <w:r>
        <w:rPr>
          <w:color w:val="000000" w:themeColor="text1"/>
        </w:rPr>
        <w:t>Proposals</w:t>
      </w:r>
    </w:p>
    <w:p w:rsidR="00F96EA7" w:rsidRPr="00FC37E1" w:rsidRDefault="00F96EA7" w:rsidP="00F96EA7">
      <w:pPr>
        <w:pStyle w:val="a3"/>
        <w:numPr>
          <w:ilvl w:val="1"/>
          <w:numId w:val="23"/>
        </w:numPr>
        <w:spacing w:line="256" w:lineRule="auto"/>
        <w:rPr>
          <w:rFonts w:eastAsiaTheme="minorEastAsia"/>
          <w:i/>
          <w:color w:val="000000" w:themeColor="text1"/>
        </w:rPr>
      </w:pPr>
      <w:r w:rsidRPr="00FC37E1">
        <w:rPr>
          <w:color w:val="000000" w:themeColor="text1"/>
        </w:rPr>
        <w:t xml:space="preserve">P1: </w:t>
      </w:r>
      <w:r w:rsidRPr="00FC37E1">
        <w:t>NW B requirements for measurements of intra-frequency/ inter-frequency NR cells and inter-RAT E-UTRAN cells for UE configured with relaxed measurement criterion are not considered in Rel-18. (vivo)</w:t>
      </w:r>
    </w:p>
    <w:p w:rsidR="00F96EA7" w:rsidRDefault="00F96EA7" w:rsidP="00F96EA7">
      <w:pPr>
        <w:rPr>
          <w:rFonts w:eastAsiaTheme="minorEastAsia"/>
          <w:i/>
          <w:color w:val="000000" w:themeColor="text1"/>
          <w:lang w:val="en-US"/>
        </w:rPr>
      </w:pPr>
      <w:r>
        <w:rPr>
          <w:rFonts w:eastAsiaTheme="minorEastAsia"/>
          <w:i/>
          <w:color w:val="000000" w:themeColor="text1"/>
          <w:lang w:val="en-US"/>
        </w:rPr>
        <w:t>A</w:t>
      </w:r>
      <w:r w:rsidRPr="00F41BB3">
        <w:rPr>
          <w:rFonts w:eastAsiaTheme="minorEastAsia"/>
          <w:i/>
          <w:color w:val="000000" w:themeColor="text1"/>
          <w:lang w:val="en-US"/>
        </w:rPr>
        <w:t>greement</w:t>
      </w:r>
      <w:r>
        <w:rPr>
          <w:rFonts w:eastAsiaTheme="minorEastAsia"/>
          <w:i/>
          <w:color w:val="000000" w:themeColor="text1"/>
          <w:lang w:val="en-US"/>
        </w:rPr>
        <w:t xml:space="preserve">: </w:t>
      </w:r>
    </w:p>
    <w:p w:rsidR="00F96EA7" w:rsidRDefault="00F96EA7" w:rsidP="00F96EA7">
      <w:pPr>
        <w:rPr>
          <w:rFonts w:eastAsiaTheme="minorEastAsia"/>
          <w:i/>
          <w:color w:val="000000" w:themeColor="text1"/>
          <w:lang w:val="en-US"/>
        </w:rPr>
      </w:pPr>
      <w:r>
        <w:rPr>
          <w:rFonts w:eastAsiaTheme="minorEastAsia" w:hint="eastAsia"/>
          <w:i/>
          <w:color w:val="000000" w:themeColor="text1"/>
          <w:lang w:val="en-US"/>
        </w:rPr>
        <w:t>P</w:t>
      </w:r>
      <w:r>
        <w:rPr>
          <w:rFonts w:eastAsiaTheme="minorEastAsia"/>
          <w:i/>
          <w:color w:val="000000" w:themeColor="text1"/>
          <w:lang w:val="en-US"/>
        </w:rPr>
        <w:t>1</w:t>
      </w:r>
    </w:p>
    <w:p w:rsidR="000E2802" w:rsidRDefault="00552DB3" w:rsidP="003C68BE">
      <w:pPr>
        <w:spacing w:before="240"/>
        <w:jc w:val="both"/>
      </w:pPr>
      <w:r>
        <w:t>T</w:t>
      </w:r>
      <w:r w:rsidR="000E2802" w:rsidRPr="000E2802">
        <w:t>he fol</w:t>
      </w:r>
      <w:r w:rsidR="009D7B41">
        <w:t>lowing issues has been discussed</w:t>
      </w:r>
      <w:r>
        <w:t xml:space="preserve"> at RAN4 </w:t>
      </w:r>
      <w:r w:rsidR="00F15B0D">
        <w:t>107</w:t>
      </w:r>
      <w:r>
        <w:t xml:space="preserve"> meeting</w:t>
      </w:r>
      <w:r w:rsidR="009D7B41">
        <w:t xml:space="preserve">. </w:t>
      </w:r>
    </w:p>
    <w:p w:rsidR="00094FA1" w:rsidRDefault="00094FA1" w:rsidP="00094FA1">
      <w:pPr>
        <w:rPr>
          <w:b/>
          <w:color w:val="000000" w:themeColor="text1"/>
          <w:u w:val="single"/>
          <w:lang w:eastAsia="ko-KR"/>
        </w:rPr>
      </w:pPr>
      <w:r>
        <w:rPr>
          <w:b/>
          <w:color w:val="000000" w:themeColor="text1"/>
          <w:u w:val="single"/>
          <w:lang w:eastAsia="ko-KR"/>
        </w:rPr>
        <w:t>Issue 4-1-1: Network B requirements conditions</w:t>
      </w:r>
    </w:p>
    <w:p w:rsidR="00094FA1" w:rsidRDefault="00094FA1" w:rsidP="00094FA1">
      <w:pPr>
        <w:pStyle w:val="a3"/>
        <w:numPr>
          <w:ilvl w:val="0"/>
          <w:numId w:val="23"/>
        </w:numPr>
        <w:ind w:left="720"/>
        <w:rPr>
          <w:color w:val="000000" w:themeColor="text1"/>
        </w:rPr>
      </w:pPr>
      <w:r>
        <w:rPr>
          <w:color w:val="000000" w:themeColor="text1"/>
        </w:rPr>
        <w:t>Proposals</w:t>
      </w:r>
    </w:p>
    <w:p w:rsidR="00094FA1" w:rsidRDefault="00094FA1" w:rsidP="00094FA1">
      <w:pPr>
        <w:pStyle w:val="a3"/>
        <w:numPr>
          <w:ilvl w:val="1"/>
          <w:numId w:val="23"/>
        </w:numPr>
        <w:spacing w:line="256" w:lineRule="auto"/>
        <w:rPr>
          <w:color w:val="000000" w:themeColor="text1"/>
        </w:rPr>
      </w:pPr>
      <w:r>
        <w:rPr>
          <w:color w:val="000000" w:themeColor="text1"/>
        </w:rPr>
        <w:lastRenderedPageBreak/>
        <w:t>P1: Update the agreement on NW B requirements to include inactive state as: Define NW B measurement/cell reselection requirements in IDLE/inactive mode only (vivo CMCC Ericsson Huawei Nokia)</w:t>
      </w:r>
    </w:p>
    <w:p w:rsidR="00094FA1" w:rsidRDefault="00094FA1" w:rsidP="00094FA1">
      <w:pPr>
        <w:pStyle w:val="a3"/>
        <w:numPr>
          <w:ilvl w:val="2"/>
          <w:numId w:val="23"/>
        </w:numPr>
        <w:spacing w:line="256" w:lineRule="auto"/>
        <w:rPr>
          <w:color w:val="000000" w:themeColor="text1"/>
        </w:rPr>
      </w:pPr>
      <w:r w:rsidRPr="00B15DBA">
        <w:rPr>
          <w:color w:val="000000" w:themeColor="text1"/>
        </w:rPr>
        <w:t xml:space="preserve">P1-1: The inactive state requirement </w:t>
      </w:r>
      <w:r>
        <w:rPr>
          <w:color w:val="000000" w:themeColor="text1"/>
        </w:rPr>
        <w:t>should</w:t>
      </w:r>
      <w:r w:rsidRPr="00B15DBA">
        <w:rPr>
          <w:color w:val="000000" w:themeColor="text1"/>
        </w:rPr>
        <w:t xml:space="preserve"> be the same as NW B’s Idle state (Ericsson</w:t>
      </w:r>
      <w:r>
        <w:rPr>
          <w:color w:val="000000" w:themeColor="text1"/>
        </w:rPr>
        <w:t xml:space="preserve"> Nokia</w:t>
      </w:r>
      <w:r w:rsidRPr="00B15DBA">
        <w:rPr>
          <w:color w:val="000000" w:themeColor="text1"/>
        </w:rPr>
        <w:t>)</w:t>
      </w:r>
    </w:p>
    <w:p w:rsidR="00094FA1" w:rsidRDefault="00094FA1" w:rsidP="00094FA1">
      <w:pPr>
        <w:pStyle w:val="a3"/>
        <w:numPr>
          <w:ilvl w:val="1"/>
          <w:numId w:val="23"/>
        </w:numPr>
        <w:spacing w:line="256" w:lineRule="auto"/>
        <w:rPr>
          <w:color w:val="000000" w:themeColor="text1"/>
        </w:rPr>
      </w:pPr>
      <w:r>
        <w:rPr>
          <w:color w:val="000000" w:themeColor="text1"/>
        </w:rPr>
        <w:t>P2: Add the condition “MUSIM gaps will not collide with other MUSIM gaps” when defining NW B requirements. (vivo)</w:t>
      </w:r>
    </w:p>
    <w:p w:rsidR="00094FA1" w:rsidRPr="002B2041" w:rsidRDefault="00094FA1" w:rsidP="00094FA1">
      <w:pPr>
        <w:pStyle w:val="a3"/>
        <w:numPr>
          <w:ilvl w:val="1"/>
          <w:numId w:val="23"/>
        </w:numPr>
        <w:spacing w:line="256" w:lineRule="auto"/>
        <w:rPr>
          <w:color w:val="000000" w:themeColor="text1"/>
        </w:rPr>
      </w:pPr>
      <w:r>
        <w:rPr>
          <w:color w:val="000000" w:themeColor="text1"/>
        </w:rPr>
        <w:t xml:space="preserve">P3: </w:t>
      </w:r>
      <w:r>
        <w:t>Do not add a condition stating that NW-B requirements only apply if “MUSIM gaps will not collide with other MUSIM gaps (Nokia)</w:t>
      </w:r>
    </w:p>
    <w:p w:rsidR="00094FA1" w:rsidRDefault="00094FA1" w:rsidP="00094FA1">
      <w:pPr>
        <w:pStyle w:val="a3"/>
        <w:numPr>
          <w:ilvl w:val="1"/>
          <w:numId w:val="23"/>
        </w:numPr>
        <w:spacing w:line="256" w:lineRule="auto"/>
        <w:rPr>
          <w:color w:val="000000" w:themeColor="text1"/>
        </w:rPr>
      </w:pPr>
      <w:r w:rsidRPr="00046C78">
        <w:rPr>
          <w:color w:val="000000" w:themeColor="text1"/>
        </w:rPr>
        <w:t xml:space="preserve">P4: </w:t>
      </w:r>
      <w:r>
        <w:t>Re-discuss the conditions for the RAN4#106 agreement once network B requirements are clearer</w:t>
      </w:r>
      <w:r w:rsidRPr="00046C78">
        <w:rPr>
          <w:color w:val="000000" w:themeColor="text1"/>
        </w:rPr>
        <w:t>. Agree to continue discussion other conditions during or once NW B requirements are agreed. (Nokia)</w:t>
      </w:r>
    </w:p>
    <w:p w:rsidR="00094FA1" w:rsidRPr="001D59EC" w:rsidRDefault="00094FA1" w:rsidP="00094FA1">
      <w:pPr>
        <w:pStyle w:val="a3"/>
        <w:numPr>
          <w:ilvl w:val="1"/>
          <w:numId w:val="23"/>
        </w:numPr>
        <w:spacing w:line="256" w:lineRule="auto"/>
        <w:rPr>
          <w:color w:val="000000" w:themeColor="text1"/>
          <w:sz w:val="18"/>
          <w:szCs w:val="18"/>
        </w:rPr>
      </w:pPr>
      <w:r>
        <w:rPr>
          <w:color w:val="000000" w:themeColor="text1"/>
        </w:rPr>
        <w:t xml:space="preserve">P5: </w:t>
      </w:r>
      <w:r w:rsidRPr="001D59EC">
        <w:rPr>
          <w:bCs/>
        </w:rPr>
        <w:t>Postpone the discussion of additional conditions for defining Network B requirements until there is agreement on the framework for defining the requirements (issue 4-1-2).</w:t>
      </w:r>
      <w:r>
        <w:rPr>
          <w:bCs/>
        </w:rPr>
        <w:t xml:space="preserve"> (Qualcomm)</w:t>
      </w:r>
    </w:p>
    <w:p w:rsidR="00094FA1" w:rsidRDefault="00094FA1" w:rsidP="00473ACC">
      <w:pPr>
        <w:suppressAutoHyphens w:val="0"/>
        <w:autoSpaceDN w:val="0"/>
        <w:adjustRightInd w:val="0"/>
        <w:spacing w:after="120"/>
        <w:jc w:val="both"/>
      </w:pPr>
    </w:p>
    <w:p w:rsidR="00473ACC" w:rsidRDefault="00473ACC" w:rsidP="00473ACC">
      <w:pPr>
        <w:suppressAutoHyphens w:val="0"/>
        <w:autoSpaceDN w:val="0"/>
        <w:adjustRightInd w:val="0"/>
        <w:spacing w:after="120"/>
        <w:jc w:val="both"/>
      </w:pPr>
      <w:r w:rsidRPr="002744D1">
        <w:t>As</w:t>
      </w:r>
      <w:r>
        <w:t xml:space="preserve"> agreed at previous RAN4 meeting, NW B requirement/cell reselection requirements will be defined in idle state under particular scenarios/conditions. According to the revised WID [1], requirements</w:t>
      </w:r>
      <w:r w:rsidRPr="007E06FA">
        <w:t xml:space="preserve"> in Network B in RRC inactive</w:t>
      </w:r>
      <w:r>
        <w:t xml:space="preserve"> state, which has identical measurement behaviour when using allocated MUSIM gaps, should also be defined. H</w:t>
      </w:r>
      <w:r>
        <w:rPr>
          <w:rFonts w:hint="eastAsia"/>
        </w:rPr>
        <w:t>ence</w:t>
      </w:r>
      <w:r>
        <w:t xml:space="preserve"> it is suggested to update the agreement to include inactive state. </w:t>
      </w:r>
      <w:r w:rsidR="00094FA1">
        <w:t xml:space="preserve">The inactive state requirement should be the same as that of NW B’s idle state, i.e., support P1 and P1-1. </w:t>
      </w:r>
    </w:p>
    <w:p w:rsidR="00473ACC" w:rsidRPr="00E22B5E" w:rsidRDefault="00473ACC" w:rsidP="00473ACC">
      <w:pPr>
        <w:autoSpaceDN w:val="0"/>
        <w:adjustRightInd w:val="0"/>
        <w:spacing w:line="252" w:lineRule="auto"/>
        <w:jc w:val="both"/>
        <w:rPr>
          <w:b/>
        </w:rPr>
      </w:pPr>
      <w:r w:rsidRPr="00E22B5E">
        <w:rPr>
          <w:b/>
        </w:rPr>
        <w:t xml:space="preserve">Proposal 1: </w:t>
      </w:r>
      <w:r w:rsidR="00094FA1">
        <w:rPr>
          <w:b/>
        </w:rPr>
        <w:t xml:space="preserve">Support P1 and P1-1 for issue 4-1-1. </w:t>
      </w:r>
    </w:p>
    <w:p w:rsidR="001C02BE" w:rsidRPr="00B8263A" w:rsidRDefault="001C02BE" w:rsidP="001C02BE">
      <w:pPr>
        <w:rPr>
          <w:rFonts w:eastAsiaTheme="minorEastAsia"/>
          <w:color w:val="000000" w:themeColor="text1"/>
          <w:lang w:val="en-US"/>
        </w:rPr>
      </w:pPr>
    </w:p>
    <w:p w:rsidR="008A1766" w:rsidRDefault="008A1766" w:rsidP="008A1766">
      <w:pPr>
        <w:rPr>
          <w:b/>
          <w:color w:val="000000" w:themeColor="text1"/>
          <w:u w:val="single"/>
          <w:lang w:eastAsia="ko-KR"/>
        </w:rPr>
      </w:pPr>
      <w:r>
        <w:rPr>
          <w:b/>
          <w:color w:val="000000" w:themeColor="text1"/>
          <w:u w:val="single"/>
          <w:lang w:eastAsia="ko-KR"/>
        </w:rPr>
        <w:t>Issue 4-1-2: Network B requirements framework</w:t>
      </w:r>
    </w:p>
    <w:p w:rsidR="008A1766" w:rsidRDefault="008A1766" w:rsidP="008A1766">
      <w:pPr>
        <w:pStyle w:val="a3"/>
        <w:numPr>
          <w:ilvl w:val="0"/>
          <w:numId w:val="23"/>
        </w:numPr>
        <w:ind w:left="720"/>
        <w:rPr>
          <w:color w:val="000000" w:themeColor="text1"/>
        </w:rPr>
      </w:pPr>
      <w:r>
        <w:rPr>
          <w:color w:val="000000" w:themeColor="text1"/>
        </w:rPr>
        <w:t>Proposals</w:t>
      </w:r>
    </w:p>
    <w:p w:rsidR="008A1766" w:rsidRDefault="008A1766" w:rsidP="008A1766">
      <w:pPr>
        <w:pStyle w:val="a3"/>
        <w:numPr>
          <w:ilvl w:val="1"/>
          <w:numId w:val="23"/>
        </w:numPr>
        <w:spacing w:line="256" w:lineRule="auto"/>
        <w:rPr>
          <w:color w:val="000000" w:themeColor="text1"/>
        </w:rPr>
      </w:pPr>
      <w:r>
        <w:rPr>
          <w:color w:val="000000" w:themeColor="text1"/>
        </w:rPr>
        <w:t xml:space="preserve">P1: </w:t>
      </w:r>
      <w:r>
        <w:rPr>
          <w:rFonts w:hint="eastAsia"/>
          <w:color w:val="000000" w:themeColor="text1"/>
        </w:rPr>
        <w:t>The measurement/cell reselection requirements in IDLE</w:t>
      </w:r>
      <w:r>
        <w:rPr>
          <w:color w:val="000000" w:themeColor="text1"/>
        </w:rPr>
        <w:t>/inactive</w:t>
      </w:r>
      <w:r>
        <w:rPr>
          <w:rFonts w:hint="eastAsia"/>
          <w:color w:val="000000" w:themeColor="text1"/>
        </w:rPr>
        <w:t xml:space="preserve"> mode for NW B could reuse the existing </w:t>
      </w:r>
      <w:r>
        <w:rPr>
          <w:color w:val="000000" w:themeColor="text1"/>
        </w:rPr>
        <w:t xml:space="preserve">idle/inactive </w:t>
      </w:r>
      <w:r>
        <w:rPr>
          <w:rFonts w:hint="eastAsia"/>
          <w:color w:val="000000" w:themeColor="text1"/>
        </w:rPr>
        <w:t xml:space="preserve">requirements as </w:t>
      </w:r>
      <w:r>
        <w:rPr>
          <w:color w:val="000000" w:themeColor="text1"/>
        </w:rPr>
        <w:t xml:space="preserve">the </w:t>
      </w:r>
      <w:r>
        <w:rPr>
          <w:rFonts w:hint="eastAsia"/>
          <w:color w:val="000000" w:themeColor="text1"/>
        </w:rPr>
        <w:t xml:space="preserve">baseline </w:t>
      </w:r>
      <w:r>
        <w:rPr>
          <w:color w:val="000000" w:themeColor="text1"/>
        </w:rPr>
        <w:t>(</w:t>
      </w:r>
      <w:r w:rsidRPr="00A9272F">
        <w:rPr>
          <w:color w:val="000000" w:themeColor="text1"/>
        </w:rPr>
        <w:t>vivo</w:t>
      </w:r>
      <w:r>
        <w:rPr>
          <w:color w:val="000000" w:themeColor="text1"/>
        </w:rPr>
        <w:t xml:space="preserve"> CMCC Apple </w:t>
      </w:r>
      <w:proofErr w:type="spellStart"/>
      <w:r>
        <w:rPr>
          <w:color w:val="000000" w:themeColor="text1"/>
        </w:rPr>
        <w:t>xiaomi</w:t>
      </w:r>
      <w:proofErr w:type="spellEnd"/>
      <w:r>
        <w:rPr>
          <w:color w:val="000000" w:themeColor="text1"/>
        </w:rPr>
        <w:t xml:space="preserve"> ZTE Huawei Qualcomm Ericsson)</w:t>
      </w:r>
    </w:p>
    <w:p w:rsidR="008A1766" w:rsidRDefault="008A1766" w:rsidP="008A1766">
      <w:pPr>
        <w:pStyle w:val="a3"/>
        <w:numPr>
          <w:ilvl w:val="2"/>
          <w:numId w:val="23"/>
        </w:numPr>
        <w:spacing w:line="256" w:lineRule="auto"/>
        <w:rPr>
          <w:color w:val="000000" w:themeColor="text1"/>
        </w:rPr>
      </w:pPr>
      <w:r w:rsidRPr="00726BC5">
        <w:rPr>
          <w:color w:val="000000" w:themeColor="text1"/>
        </w:rPr>
        <w:t>P</w:t>
      </w:r>
      <w:r w:rsidR="00466E3C">
        <w:rPr>
          <w:color w:val="000000" w:themeColor="text1"/>
        </w:rPr>
        <w:t>1</w:t>
      </w:r>
      <w:r w:rsidRPr="00726BC5">
        <w:rPr>
          <w:color w:val="000000" w:themeColor="text1"/>
        </w:rPr>
        <w:t>-1: W</w:t>
      </w:r>
      <w:r w:rsidRPr="00726BC5">
        <w:rPr>
          <w:rFonts w:hint="eastAsia"/>
          <w:color w:val="000000" w:themeColor="text1"/>
        </w:rPr>
        <w:t xml:space="preserve">ith DRX cycle replaced by </w:t>
      </w:r>
      <w:proofErr w:type="gramStart"/>
      <w:r w:rsidRPr="00726BC5">
        <w:rPr>
          <w:rFonts w:hint="eastAsia"/>
          <w:color w:val="000000" w:themeColor="text1"/>
        </w:rPr>
        <w:t>max(</w:t>
      </w:r>
      <w:proofErr w:type="gramEnd"/>
      <w:r w:rsidRPr="00726BC5">
        <w:rPr>
          <w:rFonts w:hint="eastAsia"/>
          <w:color w:val="000000" w:themeColor="text1"/>
        </w:rPr>
        <w:t xml:space="preserve">DRX cycle, </w:t>
      </w:r>
      <w:proofErr w:type="spellStart"/>
      <w:r w:rsidRPr="00726BC5">
        <w:rPr>
          <w:rFonts w:hint="eastAsia"/>
          <w:color w:val="000000" w:themeColor="text1"/>
        </w:rPr>
        <w:t>MGRP_max</w:t>
      </w:r>
      <w:proofErr w:type="spellEnd"/>
      <w:r w:rsidRPr="00726BC5">
        <w:rPr>
          <w:rFonts w:hint="eastAsia"/>
          <w:color w:val="000000" w:themeColor="text1"/>
        </w:rPr>
        <w:t xml:space="preserve">), where </w:t>
      </w:r>
      <w:proofErr w:type="spellStart"/>
      <w:r w:rsidRPr="00726BC5">
        <w:rPr>
          <w:rFonts w:hint="eastAsia"/>
          <w:color w:val="000000" w:themeColor="text1"/>
        </w:rPr>
        <w:t>MGRP_max</w:t>
      </w:r>
      <w:proofErr w:type="spellEnd"/>
      <w:r w:rsidRPr="00726BC5">
        <w:rPr>
          <w:rFonts w:hint="eastAsia"/>
          <w:color w:val="000000" w:themeColor="text1"/>
        </w:rPr>
        <w:t xml:space="preserve"> is the maximum MGRP among all configured MUSIM gaps</w:t>
      </w:r>
      <w:r w:rsidRPr="00726BC5">
        <w:rPr>
          <w:color w:val="000000" w:themeColor="text1"/>
        </w:rPr>
        <w:t>. (vivo</w:t>
      </w:r>
      <w:r>
        <w:rPr>
          <w:color w:val="000000" w:themeColor="text1"/>
        </w:rPr>
        <w:t xml:space="preserve"> Apple </w:t>
      </w:r>
      <w:proofErr w:type="spellStart"/>
      <w:r>
        <w:rPr>
          <w:color w:val="000000" w:themeColor="text1"/>
        </w:rPr>
        <w:t>xiaomi</w:t>
      </w:r>
      <w:proofErr w:type="spellEnd"/>
      <w:r>
        <w:rPr>
          <w:color w:val="000000" w:themeColor="text1"/>
        </w:rPr>
        <w:t xml:space="preserve"> Huawei Qualcomm</w:t>
      </w:r>
      <w:r w:rsidRPr="00726BC5">
        <w:rPr>
          <w:color w:val="000000" w:themeColor="text1"/>
        </w:rPr>
        <w:t>)</w:t>
      </w:r>
    </w:p>
    <w:p w:rsidR="008A1766" w:rsidRPr="00726BC5" w:rsidRDefault="008A1766" w:rsidP="008A1766">
      <w:pPr>
        <w:pStyle w:val="a3"/>
        <w:numPr>
          <w:ilvl w:val="3"/>
          <w:numId w:val="23"/>
        </w:numPr>
        <w:spacing w:line="256" w:lineRule="auto"/>
        <w:rPr>
          <w:color w:val="000000" w:themeColor="text1"/>
        </w:rPr>
      </w:pPr>
      <w:r>
        <w:rPr>
          <w:color w:val="000000" w:themeColor="text1"/>
        </w:rPr>
        <w:t xml:space="preserve">P2-1a: </w:t>
      </w:r>
      <w:r w:rsidRPr="00726BC5">
        <w:rPr>
          <w:color w:val="000000" w:themeColor="text1"/>
        </w:rPr>
        <w:t xml:space="preserve">The value set of </w:t>
      </w:r>
      <w:proofErr w:type="gramStart"/>
      <w:r w:rsidRPr="00726BC5">
        <w:rPr>
          <w:rFonts w:hint="eastAsia"/>
          <w:color w:val="000000" w:themeColor="text1"/>
        </w:rPr>
        <w:t>max(</w:t>
      </w:r>
      <w:proofErr w:type="gramEnd"/>
      <w:r w:rsidRPr="00726BC5">
        <w:rPr>
          <w:rFonts w:hint="eastAsia"/>
          <w:color w:val="000000" w:themeColor="text1"/>
        </w:rPr>
        <w:t xml:space="preserve">DRX cycle, </w:t>
      </w:r>
      <w:proofErr w:type="spellStart"/>
      <w:r w:rsidRPr="00726BC5">
        <w:rPr>
          <w:rFonts w:hint="eastAsia"/>
          <w:color w:val="000000" w:themeColor="text1"/>
        </w:rPr>
        <w:t>MGRP</w:t>
      </w:r>
      <w:r w:rsidRPr="00726BC5">
        <w:rPr>
          <w:color w:val="000000" w:themeColor="text1"/>
        </w:rPr>
        <w:t>_max</w:t>
      </w:r>
      <w:proofErr w:type="spellEnd"/>
      <w:r w:rsidRPr="00726BC5">
        <w:rPr>
          <w:rFonts w:hint="eastAsia"/>
          <w:color w:val="000000" w:themeColor="text1"/>
        </w:rPr>
        <w:t>)</w:t>
      </w:r>
      <w:r w:rsidRPr="00726BC5">
        <w:rPr>
          <w:color w:val="000000" w:themeColor="text1"/>
        </w:rPr>
        <w:t xml:space="preserve"> is {0.32, 0.64, 1.28, 2.56 5.12}</w:t>
      </w:r>
      <w:r>
        <w:rPr>
          <w:color w:val="000000" w:themeColor="text1"/>
        </w:rPr>
        <w:t xml:space="preserve"> (vivo)</w:t>
      </w:r>
    </w:p>
    <w:p w:rsidR="008A1766" w:rsidRPr="0039003A" w:rsidRDefault="008A1766" w:rsidP="008A1766">
      <w:pPr>
        <w:pStyle w:val="a3"/>
        <w:numPr>
          <w:ilvl w:val="2"/>
          <w:numId w:val="23"/>
        </w:numPr>
        <w:spacing w:line="256" w:lineRule="auto"/>
        <w:rPr>
          <w:color w:val="000000" w:themeColor="text1"/>
        </w:rPr>
      </w:pPr>
      <w:r>
        <w:rPr>
          <w:color w:val="000000" w:themeColor="text1"/>
        </w:rPr>
        <w:t>P</w:t>
      </w:r>
      <w:r w:rsidR="00466E3C">
        <w:rPr>
          <w:color w:val="000000" w:themeColor="text1"/>
        </w:rPr>
        <w:t>1</w:t>
      </w:r>
      <w:r>
        <w:rPr>
          <w:color w:val="000000" w:themeColor="text1"/>
        </w:rPr>
        <w:t xml:space="preserve">-2: DRX cycle is replaced by </w:t>
      </w:r>
      <w:proofErr w:type="gramStart"/>
      <w:r>
        <w:rPr>
          <w:color w:val="000000" w:themeColor="text1"/>
        </w:rPr>
        <w:t>max(</w:t>
      </w:r>
      <w:proofErr w:type="gramEnd"/>
      <w:r>
        <w:rPr>
          <w:color w:val="000000" w:themeColor="text1"/>
        </w:rPr>
        <w:t xml:space="preserve">DRX cycle, MGRP); </w:t>
      </w:r>
      <w:r w:rsidRPr="0039003A">
        <w:rPr>
          <w:color w:val="000000" w:themeColor="text1"/>
        </w:rPr>
        <w:t>MGRP is the MGRP of the periodic MUSIM gap with highest priority level</w:t>
      </w:r>
      <w:r>
        <w:rPr>
          <w:color w:val="000000" w:themeColor="text1"/>
        </w:rPr>
        <w:t xml:space="preserve"> (CMCC)</w:t>
      </w:r>
    </w:p>
    <w:p w:rsidR="008A1766" w:rsidRPr="00E31714" w:rsidRDefault="008A1766" w:rsidP="008A1766">
      <w:pPr>
        <w:pStyle w:val="a3"/>
        <w:numPr>
          <w:ilvl w:val="2"/>
          <w:numId w:val="23"/>
        </w:numPr>
        <w:spacing w:line="256" w:lineRule="auto"/>
        <w:rPr>
          <w:color w:val="000000" w:themeColor="text1"/>
        </w:rPr>
      </w:pPr>
      <w:r w:rsidRPr="00E31714">
        <w:rPr>
          <w:color w:val="000000" w:themeColor="text1"/>
        </w:rPr>
        <w:t>P</w:t>
      </w:r>
      <w:r w:rsidR="00466E3C">
        <w:rPr>
          <w:color w:val="000000" w:themeColor="text1"/>
        </w:rPr>
        <w:t>1</w:t>
      </w:r>
      <w:r>
        <w:rPr>
          <w:color w:val="000000" w:themeColor="text1"/>
        </w:rPr>
        <w:t>-3</w:t>
      </w:r>
      <w:r w:rsidRPr="00E31714">
        <w:rPr>
          <w:color w:val="000000" w:themeColor="text1"/>
        </w:rPr>
        <w:t xml:space="preserve">: The NW-B’s requirement should decouple with MUSIM gaps requested by UE. </w:t>
      </w:r>
      <w:r w:rsidRPr="00E31714">
        <w:rPr>
          <w:color w:val="000000" w:themeColor="text1"/>
        </w:rPr>
        <w:fldChar w:fldCharType="begin"/>
      </w:r>
      <w:r w:rsidRPr="00E31714">
        <w:rPr>
          <w:color w:val="000000" w:themeColor="text1"/>
        </w:rPr>
        <w:instrText xml:space="preserve"> REF _Ref133572824 \h </w:instrText>
      </w:r>
      <w:r>
        <w:rPr>
          <w:color w:val="000000" w:themeColor="text1"/>
        </w:rPr>
        <w:instrText xml:space="preserve"> \* MERGEFORMAT </w:instrText>
      </w:r>
      <w:r w:rsidRPr="00E31714">
        <w:rPr>
          <w:color w:val="000000" w:themeColor="text1"/>
        </w:rPr>
      </w:r>
      <w:r w:rsidRPr="00E31714">
        <w:rPr>
          <w:color w:val="000000" w:themeColor="text1"/>
        </w:rPr>
        <w:fldChar w:fldCharType="separate"/>
      </w:r>
      <w:r w:rsidRPr="00E31714">
        <w:rPr>
          <w:color w:val="000000" w:themeColor="text1"/>
        </w:rPr>
        <w:t xml:space="preserve"> RAN4 to introduce a relaxed NW-B’s IDLE mode requirement as follow.</w:t>
      </w:r>
      <w:r w:rsidRPr="00E31714">
        <w:rPr>
          <w:color w:val="000000" w:themeColor="text1"/>
        </w:rPr>
        <w:fldChar w:fldCharType="end"/>
      </w:r>
      <w:r>
        <w:rPr>
          <w:color w:val="000000" w:themeColor="text1"/>
        </w:rPr>
        <w:t xml:space="preserve"> (Ericsson)</w:t>
      </w:r>
    </w:p>
    <w:p w:rsidR="008A1766" w:rsidRPr="006B4409" w:rsidRDefault="008A1766" w:rsidP="008A1766">
      <w:pPr>
        <w:pStyle w:val="TH"/>
        <w:rPr>
          <w:b w:val="0"/>
          <w:sz w:val="18"/>
          <w:lang w:val="en-US"/>
        </w:rPr>
      </w:pPr>
      <w:r w:rsidRPr="006B4409">
        <w:rPr>
          <w:b w:val="0"/>
          <w:sz w:val="18"/>
          <w:lang w:val="en-US"/>
        </w:rPr>
        <w:lastRenderedPageBreak/>
        <w:t xml:space="preserve">Table 1: </w:t>
      </w:r>
      <w:proofErr w:type="spellStart"/>
      <w:proofErr w:type="gramStart"/>
      <w:r w:rsidRPr="006B4409">
        <w:rPr>
          <w:b w:val="0"/>
          <w:sz w:val="18"/>
          <w:lang w:val="en-US"/>
        </w:rPr>
        <w:t>T</w:t>
      </w:r>
      <w:r w:rsidRPr="006B4409">
        <w:rPr>
          <w:b w:val="0"/>
          <w:sz w:val="18"/>
          <w:vertAlign w:val="subscript"/>
          <w:lang w:val="en-US"/>
        </w:rPr>
        <w:t>detect,NR</w:t>
      </w:r>
      <w:proofErr w:type="gramEnd"/>
      <w:r w:rsidRPr="006B4409">
        <w:rPr>
          <w:b w:val="0"/>
          <w:sz w:val="18"/>
          <w:vertAlign w:val="subscript"/>
          <w:lang w:val="en-US"/>
        </w:rPr>
        <w:t>_Intra</w:t>
      </w:r>
      <w:proofErr w:type="spellEnd"/>
      <w:r w:rsidRPr="006B4409">
        <w:rPr>
          <w:b w:val="0"/>
          <w:sz w:val="18"/>
          <w:vertAlign w:val="subscript"/>
          <w:lang w:val="en-US"/>
        </w:rPr>
        <w:t>,</w:t>
      </w:r>
      <w:r w:rsidRPr="006B4409">
        <w:rPr>
          <w:b w:val="0"/>
          <w:sz w:val="18"/>
          <w:lang w:val="en-US"/>
        </w:rPr>
        <w:t xml:space="preserve"> </w:t>
      </w:r>
      <w:proofErr w:type="spellStart"/>
      <w:r w:rsidRPr="006B4409">
        <w:rPr>
          <w:b w:val="0"/>
          <w:sz w:val="18"/>
          <w:lang w:val="en-US"/>
        </w:rPr>
        <w:t>T</w:t>
      </w:r>
      <w:r w:rsidRPr="006B4409">
        <w:rPr>
          <w:b w:val="0"/>
          <w:sz w:val="18"/>
          <w:vertAlign w:val="subscript"/>
          <w:lang w:val="en-US"/>
        </w:rPr>
        <w:t>measure,NR_Intra</w:t>
      </w:r>
      <w:proofErr w:type="spellEnd"/>
      <w:r w:rsidRPr="006B4409">
        <w:rPr>
          <w:b w:val="0"/>
          <w:sz w:val="18"/>
          <w:lang w:val="en-US"/>
        </w:rPr>
        <w:t xml:space="preserve"> and </w:t>
      </w:r>
      <w:proofErr w:type="spellStart"/>
      <w:r w:rsidRPr="006B4409">
        <w:rPr>
          <w:b w:val="0"/>
          <w:sz w:val="18"/>
          <w:lang w:val="en-US"/>
        </w:rPr>
        <w:t>T</w:t>
      </w:r>
      <w:r w:rsidRPr="006B4409">
        <w:rPr>
          <w:b w:val="0"/>
          <w:sz w:val="18"/>
          <w:vertAlign w:val="subscript"/>
          <w:lang w:val="en-US"/>
        </w:rPr>
        <w:t>evaluate,NR_Intra</w:t>
      </w:r>
      <w:proofErr w:type="spellEnd"/>
      <w:r w:rsidRPr="006B4409">
        <w:rPr>
          <w:b w:val="0"/>
          <w:sz w:val="18"/>
          <w:vertAlign w:val="subscript"/>
          <w:lang w:val="en-US"/>
        </w:rPr>
        <w:t xml:space="preserve"> </w:t>
      </w:r>
      <w:r w:rsidRPr="006B4409">
        <w:rPr>
          <w:b w:val="0"/>
          <w:sz w:val="18"/>
          <w:lang w:val="en-US"/>
        </w:rPr>
        <w:t>for NW-B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519"/>
        <w:gridCol w:w="854"/>
        <w:gridCol w:w="833"/>
        <w:gridCol w:w="2284"/>
        <w:gridCol w:w="2400"/>
        <w:gridCol w:w="1774"/>
      </w:tblGrid>
      <w:tr w:rsidR="008A1766" w:rsidRPr="006B4409" w:rsidTr="00D91A1A">
        <w:trPr>
          <w:cantSplit/>
          <w:trHeight w:val="308"/>
          <w:jc w:val="center"/>
        </w:trPr>
        <w:tc>
          <w:tcPr>
            <w:tcW w:w="967" w:type="dxa"/>
            <w:tcBorders>
              <w:top w:val="single" w:sz="4" w:space="0" w:color="auto"/>
              <w:left w:val="single" w:sz="4" w:space="0" w:color="auto"/>
              <w:bottom w:val="nil"/>
              <w:right w:val="single" w:sz="4" w:space="0" w:color="auto"/>
            </w:tcBorders>
            <w:hideMark/>
          </w:tcPr>
          <w:p w:rsidR="008A1766" w:rsidRPr="006B4409" w:rsidRDefault="008A1766" w:rsidP="00D91A1A">
            <w:pPr>
              <w:pStyle w:val="TAH"/>
              <w:rPr>
                <w:b w:val="0"/>
                <w:sz w:val="16"/>
              </w:rPr>
            </w:pPr>
            <w:r w:rsidRPr="006B4409">
              <w:rPr>
                <w:b w:val="0"/>
                <w:sz w:val="16"/>
              </w:rPr>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rsidR="008A1766" w:rsidRPr="006B4409" w:rsidRDefault="008A1766" w:rsidP="00D91A1A">
            <w:pPr>
              <w:pStyle w:val="TAH"/>
              <w:rPr>
                <w:b w:val="0"/>
                <w:sz w:val="16"/>
              </w:rPr>
            </w:pPr>
            <w:r w:rsidRPr="006B4409">
              <w:rPr>
                <w:b w:val="0"/>
                <w:sz w:val="16"/>
              </w:rPr>
              <w:t>Scaling Factor (N1)</w:t>
            </w:r>
          </w:p>
        </w:tc>
        <w:tc>
          <w:tcPr>
            <w:tcW w:w="0" w:type="auto"/>
            <w:tcBorders>
              <w:top w:val="single" w:sz="4" w:space="0" w:color="auto"/>
              <w:left w:val="single" w:sz="4" w:space="0" w:color="auto"/>
              <w:bottom w:val="nil"/>
              <w:right w:val="single" w:sz="4" w:space="0" w:color="auto"/>
            </w:tcBorders>
            <w:hideMark/>
          </w:tcPr>
          <w:p w:rsidR="008A1766" w:rsidRPr="006B4409" w:rsidRDefault="008A1766" w:rsidP="00D91A1A">
            <w:pPr>
              <w:pStyle w:val="TAH"/>
              <w:rPr>
                <w:b w:val="0"/>
                <w:sz w:val="16"/>
              </w:rPr>
            </w:pPr>
            <w:proofErr w:type="spellStart"/>
            <w:proofErr w:type="gramStart"/>
            <w:r w:rsidRPr="006B4409">
              <w:rPr>
                <w:b w:val="0"/>
                <w:sz w:val="16"/>
              </w:rPr>
              <w:t>T</w:t>
            </w:r>
            <w:r w:rsidRPr="006B4409">
              <w:rPr>
                <w:b w:val="0"/>
                <w:sz w:val="16"/>
                <w:vertAlign w:val="subscript"/>
              </w:rPr>
              <w:t>detect,NR</w:t>
            </w:r>
            <w:proofErr w:type="gramEnd"/>
            <w:r w:rsidRPr="006B4409">
              <w:rPr>
                <w:b w:val="0"/>
                <w:sz w:val="16"/>
                <w:vertAlign w:val="subscript"/>
              </w:rPr>
              <w:t>_Intra</w:t>
            </w:r>
            <w:proofErr w:type="spellEnd"/>
            <w:r w:rsidRPr="006B4409">
              <w:rPr>
                <w:b w:val="0"/>
                <w:sz w:val="16"/>
              </w:rPr>
              <w:t xml:space="preserve"> [s] (number of DRX cycles)</w:t>
            </w:r>
          </w:p>
        </w:tc>
        <w:tc>
          <w:tcPr>
            <w:tcW w:w="0" w:type="auto"/>
            <w:tcBorders>
              <w:top w:val="single" w:sz="4" w:space="0" w:color="auto"/>
              <w:left w:val="single" w:sz="4" w:space="0" w:color="auto"/>
              <w:bottom w:val="nil"/>
              <w:right w:val="single" w:sz="4" w:space="0" w:color="auto"/>
            </w:tcBorders>
            <w:hideMark/>
          </w:tcPr>
          <w:p w:rsidR="008A1766" w:rsidRPr="006B4409" w:rsidRDefault="008A1766" w:rsidP="00D91A1A">
            <w:pPr>
              <w:pStyle w:val="TAH"/>
              <w:rPr>
                <w:b w:val="0"/>
                <w:sz w:val="16"/>
              </w:rPr>
            </w:pPr>
            <w:proofErr w:type="spellStart"/>
            <w:proofErr w:type="gramStart"/>
            <w:r w:rsidRPr="006B4409">
              <w:rPr>
                <w:b w:val="0"/>
                <w:sz w:val="16"/>
              </w:rPr>
              <w:t>T</w:t>
            </w:r>
            <w:r w:rsidRPr="006B4409">
              <w:rPr>
                <w:b w:val="0"/>
                <w:sz w:val="16"/>
                <w:vertAlign w:val="subscript"/>
              </w:rPr>
              <w:t>measure,NR</w:t>
            </w:r>
            <w:proofErr w:type="gramEnd"/>
            <w:r w:rsidRPr="006B4409">
              <w:rPr>
                <w:b w:val="0"/>
                <w:sz w:val="16"/>
                <w:vertAlign w:val="subscript"/>
              </w:rPr>
              <w:t>_Intra</w:t>
            </w:r>
            <w:proofErr w:type="spellEnd"/>
            <w:r w:rsidRPr="006B4409">
              <w:rPr>
                <w:b w:val="0"/>
                <w:sz w:val="16"/>
              </w:rPr>
              <w:t xml:space="preserve"> [s] (number of DRX cycles)</w:t>
            </w:r>
          </w:p>
        </w:tc>
        <w:tc>
          <w:tcPr>
            <w:tcW w:w="0" w:type="auto"/>
            <w:tcBorders>
              <w:top w:val="single" w:sz="4" w:space="0" w:color="auto"/>
              <w:left w:val="single" w:sz="4" w:space="0" w:color="auto"/>
              <w:bottom w:val="nil"/>
              <w:right w:val="single" w:sz="4" w:space="0" w:color="auto"/>
            </w:tcBorders>
            <w:hideMark/>
          </w:tcPr>
          <w:p w:rsidR="008A1766" w:rsidRPr="006B4409" w:rsidRDefault="008A1766" w:rsidP="00D91A1A">
            <w:pPr>
              <w:pStyle w:val="TAH"/>
              <w:rPr>
                <w:b w:val="0"/>
                <w:sz w:val="16"/>
                <w:vertAlign w:val="subscript"/>
              </w:rPr>
            </w:pPr>
            <w:proofErr w:type="spellStart"/>
            <w:proofErr w:type="gramStart"/>
            <w:r w:rsidRPr="006B4409">
              <w:rPr>
                <w:b w:val="0"/>
                <w:sz w:val="16"/>
              </w:rPr>
              <w:t>T</w:t>
            </w:r>
            <w:r w:rsidRPr="006B4409">
              <w:rPr>
                <w:b w:val="0"/>
                <w:sz w:val="16"/>
                <w:vertAlign w:val="subscript"/>
              </w:rPr>
              <w:t>evaluate,NR</w:t>
            </w:r>
            <w:proofErr w:type="gramEnd"/>
            <w:r w:rsidRPr="006B4409">
              <w:rPr>
                <w:b w:val="0"/>
                <w:sz w:val="16"/>
                <w:vertAlign w:val="subscript"/>
              </w:rPr>
              <w:t>_</w:t>
            </w:r>
            <w:r w:rsidRPr="006B4409">
              <w:rPr>
                <w:rFonts w:cs="v4.2.0"/>
                <w:b w:val="0"/>
                <w:sz w:val="16"/>
                <w:vertAlign w:val="subscript"/>
              </w:rPr>
              <w:t>Intra</w:t>
            </w:r>
            <w:proofErr w:type="spellEnd"/>
          </w:p>
          <w:p w:rsidR="008A1766" w:rsidRPr="006B4409" w:rsidRDefault="008A1766" w:rsidP="00D91A1A">
            <w:pPr>
              <w:pStyle w:val="TAH"/>
              <w:rPr>
                <w:b w:val="0"/>
                <w:sz w:val="16"/>
              </w:rPr>
            </w:pPr>
            <w:r w:rsidRPr="006B4409">
              <w:rPr>
                <w:b w:val="0"/>
                <w:sz w:val="16"/>
              </w:rPr>
              <w:t>[s] (number of DRX cycles)</w:t>
            </w:r>
          </w:p>
        </w:tc>
      </w:tr>
      <w:tr w:rsidR="008A1766" w:rsidRPr="006B4409" w:rsidTr="00D91A1A">
        <w:trPr>
          <w:cantSplit/>
          <w:trHeight w:val="308"/>
          <w:jc w:val="center"/>
        </w:trPr>
        <w:tc>
          <w:tcPr>
            <w:tcW w:w="967" w:type="dxa"/>
            <w:tcBorders>
              <w:top w:val="nil"/>
              <w:left w:val="single" w:sz="4" w:space="0" w:color="auto"/>
              <w:bottom w:val="single" w:sz="4" w:space="0" w:color="auto"/>
              <w:right w:val="single" w:sz="4" w:space="0" w:color="auto"/>
            </w:tcBorders>
            <w:vAlign w:val="center"/>
            <w:hideMark/>
          </w:tcPr>
          <w:p w:rsidR="008A1766" w:rsidRPr="006B4409" w:rsidRDefault="008A1766" w:rsidP="00D91A1A">
            <w:pPr>
              <w:pStyle w:val="TAH"/>
              <w:rPr>
                <w:b w:val="0"/>
                <w:sz w:val="16"/>
              </w:rPr>
            </w:pPr>
          </w:p>
        </w:tc>
        <w:tc>
          <w:tcPr>
            <w:tcW w:w="0" w:type="auto"/>
            <w:tcBorders>
              <w:top w:val="single" w:sz="4" w:space="0" w:color="auto"/>
              <w:left w:val="single" w:sz="4" w:space="0" w:color="auto"/>
              <w:bottom w:val="single" w:sz="4" w:space="0" w:color="auto"/>
              <w:right w:val="single" w:sz="4" w:space="0" w:color="auto"/>
            </w:tcBorders>
            <w:hideMark/>
          </w:tcPr>
          <w:p w:rsidR="008A1766" w:rsidRPr="006B4409" w:rsidRDefault="008A1766" w:rsidP="00D91A1A">
            <w:pPr>
              <w:pStyle w:val="TAH"/>
              <w:rPr>
                <w:b w:val="0"/>
                <w:sz w:val="16"/>
              </w:rPr>
            </w:pPr>
            <w:r w:rsidRPr="006B4409">
              <w:rPr>
                <w:b w:val="0"/>
                <w:sz w:val="16"/>
              </w:rPr>
              <w:t>FR1</w:t>
            </w:r>
          </w:p>
        </w:tc>
        <w:tc>
          <w:tcPr>
            <w:tcW w:w="854" w:type="dxa"/>
            <w:tcBorders>
              <w:top w:val="single" w:sz="4" w:space="0" w:color="auto"/>
              <w:left w:val="single" w:sz="4" w:space="0" w:color="auto"/>
              <w:bottom w:val="single" w:sz="4" w:space="0" w:color="auto"/>
              <w:right w:val="single" w:sz="4" w:space="0" w:color="auto"/>
            </w:tcBorders>
            <w:hideMark/>
          </w:tcPr>
          <w:p w:rsidR="008A1766" w:rsidRPr="006B4409" w:rsidRDefault="008A1766" w:rsidP="00D91A1A">
            <w:pPr>
              <w:pStyle w:val="TAH"/>
              <w:rPr>
                <w:b w:val="0"/>
                <w:sz w:val="16"/>
                <w:vertAlign w:val="superscript"/>
              </w:rPr>
            </w:pPr>
            <w:r w:rsidRPr="006B4409">
              <w:rPr>
                <w:b w:val="0"/>
                <w:sz w:val="16"/>
              </w:rPr>
              <w:t>FR2-1</w:t>
            </w:r>
          </w:p>
        </w:tc>
        <w:tc>
          <w:tcPr>
            <w:tcW w:w="833" w:type="dxa"/>
            <w:tcBorders>
              <w:top w:val="single" w:sz="4" w:space="0" w:color="auto"/>
              <w:left w:val="single" w:sz="4" w:space="0" w:color="auto"/>
              <w:bottom w:val="single" w:sz="4" w:space="0" w:color="auto"/>
              <w:right w:val="single" w:sz="4" w:space="0" w:color="auto"/>
            </w:tcBorders>
          </w:tcPr>
          <w:p w:rsidR="008A1766" w:rsidRPr="006B4409" w:rsidRDefault="008A1766" w:rsidP="00D91A1A">
            <w:pPr>
              <w:pStyle w:val="TAH"/>
              <w:rPr>
                <w:b w:val="0"/>
                <w:sz w:val="16"/>
                <w:vertAlign w:val="superscript"/>
              </w:rPr>
            </w:pPr>
            <w:r w:rsidRPr="006B4409">
              <w:rPr>
                <w:rFonts w:hint="eastAsia"/>
                <w:b w:val="0"/>
                <w:sz w:val="16"/>
              </w:rPr>
              <w:t>F</w:t>
            </w:r>
            <w:r w:rsidRPr="006B4409">
              <w:rPr>
                <w:b w:val="0"/>
                <w:sz w:val="16"/>
              </w:rPr>
              <w:t>R2-2</w:t>
            </w:r>
            <w:r w:rsidRPr="006B4409">
              <w:rPr>
                <w:b w:val="0"/>
                <w:sz w:val="16"/>
                <w:vertAlign w:val="superscript"/>
              </w:rPr>
              <w:t xml:space="preserve"> </w:t>
            </w:r>
          </w:p>
        </w:tc>
        <w:tc>
          <w:tcPr>
            <w:tcW w:w="0" w:type="auto"/>
            <w:tcBorders>
              <w:top w:val="nil"/>
              <w:left w:val="single" w:sz="4" w:space="0" w:color="auto"/>
              <w:bottom w:val="single" w:sz="4" w:space="0" w:color="auto"/>
              <w:right w:val="single" w:sz="4" w:space="0" w:color="auto"/>
            </w:tcBorders>
            <w:vAlign w:val="center"/>
            <w:hideMark/>
          </w:tcPr>
          <w:p w:rsidR="008A1766" w:rsidRPr="006B4409" w:rsidRDefault="008A1766" w:rsidP="00D91A1A">
            <w:pPr>
              <w:pStyle w:val="TAH"/>
              <w:rPr>
                <w:b w:val="0"/>
                <w:sz w:val="16"/>
              </w:rPr>
            </w:pPr>
          </w:p>
        </w:tc>
        <w:tc>
          <w:tcPr>
            <w:tcW w:w="0" w:type="auto"/>
            <w:tcBorders>
              <w:top w:val="nil"/>
              <w:left w:val="single" w:sz="4" w:space="0" w:color="auto"/>
              <w:bottom w:val="single" w:sz="4" w:space="0" w:color="auto"/>
              <w:right w:val="single" w:sz="4" w:space="0" w:color="auto"/>
            </w:tcBorders>
            <w:vAlign w:val="center"/>
            <w:hideMark/>
          </w:tcPr>
          <w:p w:rsidR="008A1766" w:rsidRPr="006B4409" w:rsidRDefault="008A1766" w:rsidP="00D91A1A">
            <w:pPr>
              <w:pStyle w:val="TAH"/>
              <w:rPr>
                <w:b w:val="0"/>
                <w:sz w:val="16"/>
              </w:rPr>
            </w:pPr>
          </w:p>
        </w:tc>
        <w:tc>
          <w:tcPr>
            <w:tcW w:w="0" w:type="auto"/>
            <w:tcBorders>
              <w:top w:val="nil"/>
              <w:left w:val="single" w:sz="4" w:space="0" w:color="auto"/>
              <w:bottom w:val="single" w:sz="4" w:space="0" w:color="auto"/>
              <w:right w:val="single" w:sz="4" w:space="0" w:color="auto"/>
            </w:tcBorders>
            <w:vAlign w:val="center"/>
            <w:hideMark/>
          </w:tcPr>
          <w:p w:rsidR="008A1766" w:rsidRPr="006B4409" w:rsidRDefault="008A1766" w:rsidP="00D91A1A">
            <w:pPr>
              <w:pStyle w:val="TAH"/>
              <w:rPr>
                <w:b w:val="0"/>
                <w:sz w:val="16"/>
              </w:rPr>
            </w:pPr>
          </w:p>
        </w:tc>
      </w:tr>
      <w:tr w:rsidR="008A1766" w:rsidRPr="006B4409" w:rsidTr="00D91A1A">
        <w:trPr>
          <w:cantSplit/>
          <w:jc w:val="center"/>
        </w:trPr>
        <w:tc>
          <w:tcPr>
            <w:tcW w:w="967" w:type="dxa"/>
            <w:tcBorders>
              <w:top w:val="single" w:sz="4" w:space="0" w:color="auto"/>
              <w:left w:val="single" w:sz="4" w:space="0" w:color="auto"/>
              <w:bottom w:val="single" w:sz="4" w:space="0" w:color="auto"/>
              <w:right w:val="single" w:sz="4" w:space="0" w:color="auto"/>
            </w:tcBorders>
            <w:hideMark/>
          </w:tcPr>
          <w:p w:rsidR="008A1766" w:rsidRPr="006B4409" w:rsidRDefault="008A1766" w:rsidP="00D91A1A">
            <w:pPr>
              <w:pStyle w:val="TAC"/>
              <w:rPr>
                <w:sz w:val="16"/>
              </w:rPr>
            </w:pPr>
            <w:r w:rsidRPr="006B4409">
              <w:rPr>
                <w:sz w:val="16"/>
              </w:rPr>
              <w:t>0.32</w:t>
            </w:r>
          </w:p>
        </w:tc>
        <w:tc>
          <w:tcPr>
            <w:tcW w:w="0" w:type="auto"/>
            <w:tcBorders>
              <w:top w:val="single" w:sz="4" w:space="0" w:color="auto"/>
              <w:left w:val="single" w:sz="4" w:space="0" w:color="auto"/>
              <w:bottom w:val="nil"/>
              <w:right w:val="single" w:sz="4" w:space="0" w:color="auto"/>
            </w:tcBorders>
            <w:vAlign w:val="center"/>
            <w:hideMark/>
          </w:tcPr>
          <w:p w:rsidR="008A1766" w:rsidRPr="006B4409" w:rsidRDefault="008A1766" w:rsidP="00D91A1A">
            <w:pPr>
              <w:pStyle w:val="TAC"/>
              <w:rPr>
                <w:sz w:val="16"/>
              </w:rPr>
            </w:pPr>
            <w:r w:rsidRPr="006B4409">
              <w:rPr>
                <w:sz w:val="16"/>
              </w:rPr>
              <w:t>1</w:t>
            </w:r>
          </w:p>
        </w:tc>
        <w:tc>
          <w:tcPr>
            <w:tcW w:w="854" w:type="dxa"/>
            <w:tcBorders>
              <w:top w:val="single" w:sz="4" w:space="0" w:color="auto"/>
              <w:left w:val="single" w:sz="4" w:space="0" w:color="auto"/>
              <w:bottom w:val="single" w:sz="4" w:space="0" w:color="auto"/>
              <w:right w:val="single" w:sz="4" w:space="0" w:color="auto"/>
            </w:tcBorders>
            <w:hideMark/>
          </w:tcPr>
          <w:p w:rsidR="008A1766" w:rsidRPr="006B4409" w:rsidRDefault="008A1766" w:rsidP="00D91A1A">
            <w:pPr>
              <w:pStyle w:val="TAC"/>
              <w:rPr>
                <w:sz w:val="16"/>
              </w:rPr>
            </w:pPr>
            <w:r w:rsidRPr="006B4409">
              <w:rPr>
                <w:sz w:val="16"/>
              </w:rPr>
              <w:t>8</w:t>
            </w:r>
          </w:p>
        </w:tc>
        <w:tc>
          <w:tcPr>
            <w:tcW w:w="833" w:type="dxa"/>
            <w:tcBorders>
              <w:top w:val="single" w:sz="4" w:space="0" w:color="auto"/>
              <w:left w:val="single" w:sz="4" w:space="0" w:color="auto"/>
              <w:bottom w:val="single" w:sz="4" w:space="0" w:color="auto"/>
              <w:right w:val="single" w:sz="4" w:space="0" w:color="auto"/>
            </w:tcBorders>
          </w:tcPr>
          <w:p w:rsidR="008A1766" w:rsidRPr="006B4409" w:rsidRDefault="008A1766" w:rsidP="00D91A1A">
            <w:pPr>
              <w:pStyle w:val="TAC"/>
              <w:rPr>
                <w:sz w:val="16"/>
                <w:szCs w:val="18"/>
              </w:rPr>
            </w:pPr>
            <w:r w:rsidRPr="006B4409">
              <w:rPr>
                <w:rFonts w:hint="eastAsia"/>
                <w:sz w:val="16"/>
                <w:szCs w:val="18"/>
              </w:rPr>
              <w:t>1</w:t>
            </w:r>
            <w:r w:rsidRPr="006B4409">
              <w:rPr>
                <w:sz w:val="16"/>
                <w:szCs w:val="18"/>
              </w:rPr>
              <w:t>2</w:t>
            </w:r>
          </w:p>
        </w:tc>
        <w:tc>
          <w:tcPr>
            <w:tcW w:w="0" w:type="auto"/>
            <w:tcBorders>
              <w:top w:val="single" w:sz="4" w:space="0" w:color="auto"/>
              <w:left w:val="single" w:sz="4" w:space="0" w:color="auto"/>
              <w:bottom w:val="single" w:sz="4" w:space="0" w:color="auto"/>
              <w:right w:val="single" w:sz="4" w:space="0" w:color="auto"/>
            </w:tcBorders>
            <w:hideMark/>
          </w:tcPr>
          <w:p w:rsidR="008A1766" w:rsidRPr="006B4409" w:rsidRDefault="008A1766" w:rsidP="00D91A1A">
            <w:pPr>
              <w:pStyle w:val="TAC"/>
              <w:rPr>
                <w:sz w:val="16"/>
              </w:rPr>
            </w:pPr>
            <w:r w:rsidRPr="006B4409">
              <w:rPr>
                <w:sz w:val="16"/>
              </w:rPr>
              <w:t>36 x N1 x M2 x R1</w:t>
            </w:r>
          </w:p>
        </w:tc>
        <w:tc>
          <w:tcPr>
            <w:tcW w:w="0" w:type="auto"/>
            <w:tcBorders>
              <w:top w:val="single" w:sz="4" w:space="0" w:color="auto"/>
              <w:left w:val="single" w:sz="4" w:space="0" w:color="auto"/>
              <w:bottom w:val="single" w:sz="4" w:space="0" w:color="auto"/>
              <w:right w:val="single" w:sz="4" w:space="0" w:color="auto"/>
            </w:tcBorders>
            <w:hideMark/>
          </w:tcPr>
          <w:p w:rsidR="008A1766" w:rsidRPr="006B4409" w:rsidRDefault="008A1766" w:rsidP="00D91A1A">
            <w:pPr>
              <w:pStyle w:val="TAC"/>
              <w:rPr>
                <w:sz w:val="16"/>
              </w:rPr>
            </w:pPr>
            <w:r w:rsidRPr="006B4409">
              <w:rPr>
                <w:sz w:val="16"/>
              </w:rPr>
              <w:t>4 x N1 x M2 x R1</w:t>
            </w:r>
          </w:p>
        </w:tc>
        <w:tc>
          <w:tcPr>
            <w:tcW w:w="0" w:type="auto"/>
            <w:tcBorders>
              <w:top w:val="single" w:sz="4" w:space="0" w:color="auto"/>
              <w:left w:val="single" w:sz="4" w:space="0" w:color="auto"/>
              <w:bottom w:val="single" w:sz="4" w:space="0" w:color="auto"/>
              <w:right w:val="single" w:sz="4" w:space="0" w:color="auto"/>
            </w:tcBorders>
            <w:hideMark/>
          </w:tcPr>
          <w:p w:rsidR="008A1766" w:rsidRPr="006B4409" w:rsidRDefault="008A1766" w:rsidP="00D91A1A">
            <w:pPr>
              <w:pStyle w:val="TAC"/>
              <w:rPr>
                <w:sz w:val="16"/>
              </w:rPr>
            </w:pPr>
            <w:r w:rsidRPr="006B4409">
              <w:rPr>
                <w:sz w:val="16"/>
              </w:rPr>
              <w:t>16 x N1 x M2 x R1</w:t>
            </w:r>
          </w:p>
        </w:tc>
      </w:tr>
      <w:tr w:rsidR="008A1766" w:rsidRPr="006B4409" w:rsidTr="00D91A1A">
        <w:trPr>
          <w:cantSplit/>
          <w:jc w:val="center"/>
        </w:trPr>
        <w:tc>
          <w:tcPr>
            <w:tcW w:w="967" w:type="dxa"/>
            <w:tcBorders>
              <w:top w:val="single" w:sz="4" w:space="0" w:color="auto"/>
              <w:left w:val="single" w:sz="4" w:space="0" w:color="auto"/>
              <w:bottom w:val="single" w:sz="4" w:space="0" w:color="auto"/>
              <w:right w:val="single" w:sz="4" w:space="0" w:color="auto"/>
            </w:tcBorders>
            <w:hideMark/>
          </w:tcPr>
          <w:p w:rsidR="008A1766" w:rsidRPr="006B4409" w:rsidRDefault="008A1766" w:rsidP="00D91A1A">
            <w:pPr>
              <w:pStyle w:val="TAC"/>
              <w:rPr>
                <w:sz w:val="16"/>
              </w:rPr>
            </w:pPr>
            <w:r w:rsidRPr="006B4409">
              <w:rPr>
                <w:sz w:val="16"/>
              </w:rPr>
              <w:t>0.64</w:t>
            </w:r>
          </w:p>
        </w:tc>
        <w:tc>
          <w:tcPr>
            <w:tcW w:w="0" w:type="auto"/>
            <w:tcBorders>
              <w:top w:val="nil"/>
              <w:left w:val="single" w:sz="4" w:space="0" w:color="auto"/>
              <w:bottom w:val="nil"/>
              <w:right w:val="single" w:sz="4" w:space="0" w:color="auto"/>
            </w:tcBorders>
            <w:vAlign w:val="center"/>
            <w:hideMark/>
          </w:tcPr>
          <w:p w:rsidR="008A1766" w:rsidRPr="006B4409" w:rsidRDefault="008A1766" w:rsidP="00D91A1A">
            <w:pPr>
              <w:pStyle w:val="TAC"/>
              <w:rPr>
                <w:sz w:val="16"/>
              </w:rPr>
            </w:pPr>
          </w:p>
        </w:tc>
        <w:tc>
          <w:tcPr>
            <w:tcW w:w="854" w:type="dxa"/>
            <w:tcBorders>
              <w:top w:val="single" w:sz="4" w:space="0" w:color="auto"/>
              <w:left w:val="single" w:sz="4" w:space="0" w:color="auto"/>
              <w:bottom w:val="single" w:sz="4" w:space="0" w:color="auto"/>
              <w:right w:val="single" w:sz="4" w:space="0" w:color="auto"/>
            </w:tcBorders>
            <w:hideMark/>
          </w:tcPr>
          <w:p w:rsidR="008A1766" w:rsidRPr="006B4409" w:rsidRDefault="008A1766" w:rsidP="00D91A1A">
            <w:pPr>
              <w:pStyle w:val="TAC"/>
              <w:rPr>
                <w:sz w:val="16"/>
              </w:rPr>
            </w:pPr>
            <w:r w:rsidRPr="006B4409">
              <w:rPr>
                <w:sz w:val="16"/>
              </w:rPr>
              <w:t>5</w:t>
            </w:r>
          </w:p>
        </w:tc>
        <w:tc>
          <w:tcPr>
            <w:tcW w:w="833" w:type="dxa"/>
            <w:tcBorders>
              <w:top w:val="single" w:sz="4" w:space="0" w:color="auto"/>
              <w:left w:val="single" w:sz="4" w:space="0" w:color="auto"/>
              <w:bottom w:val="single" w:sz="4" w:space="0" w:color="auto"/>
              <w:right w:val="single" w:sz="4" w:space="0" w:color="auto"/>
            </w:tcBorders>
          </w:tcPr>
          <w:p w:rsidR="008A1766" w:rsidRPr="006B4409" w:rsidRDefault="008A1766" w:rsidP="00D91A1A">
            <w:pPr>
              <w:pStyle w:val="TAC"/>
              <w:rPr>
                <w:sz w:val="16"/>
                <w:szCs w:val="18"/>
              </w:rPr>
            </w:pPr>
            <w:r w:rsidRPr="006B4409">
              <w:rPr>
                <w:rFonts w:hint="eastAsia"/>
                <w:sz w:val="16"/>
                <w:szCs w:val="18"/>
              </w:rPr>
              <w:t>8</w:t>
            </w:r>
          </w:p>
        </w:tc>
        <w:tc>
          <w:tcPr>
            <w:tcW w:w="0" w:type="auto"/>
            <w:tcBorders>
              <w:top w:val="single" w:sz="4" w:space="0" w:color="auto"/>
              <w:left w:val="single" w:sz="4" w:space="0" w:color="auto"/>
              <w:bottom w:val="single" w:sz="4" w:space="0" w:color="auto"/>
              <w:right w:val="single" w:sz="4" w:space="0" w:color="auto"/>
            </w:tcBorders>
            <w:hideMark/>
          </w:tcPr>
          <w:p w:rsidR="008A1766" w:rsidRPr="006B4409" w:rsidRDefault="008A1766" w:rsidP="00D91A1A">
            <w:pPr>
              <w:pStyle w:val="TAC"/>
              <w:rPr>
                <w:sz w:val="16"/>
              </w:rPr>
            </w:pPr>
            <w:r w:rsidRPr="006B4409">
              <w:rPr>
                <w:sz w:val="16"/>
              </w:rPr>
              <w:t>28 x N1 x R1</w:t>
            </w:r>
          </w:p>
        </w:tc>
        <w:tc>
          <w:tcPr>
            <w:tcW w:w="0" w:type="auto"/>
            <w:tcBorders>
              <w:top w:val="single" w:sz="4" w:space="0" w:color="auto"/>
              <w:left w:val="single" w:sz="4" w:space="0" w:color="auto"/>
              <w:bottom w:val="single" w:sz="4" w:space="0" w:color="auto"/>
              <w:right w:val="single" w:sz="4" w:space="0" w:color="auto"/>
            </w:tcBorders>
            <w:hideMark/>
          </w:tcPr>
          <w:p w:rsidR="008A1766" w:rsidRPr="006B4409" w:rsidRDefault="008A1766" w:rsidP="00D91A1A">
            <w:pPr>
              <w:pStyle w:val="TAC"/>
              <w:rPr>
                <w:sz w:val="16"/>
              </w:rPr>
            </w:pPr>
            <w:r w:rsidRPr="006B4409">
              <w:rPr>
                <w:sz w:val="16"/>
              </w:rPr>
              <w:t>2 x N1 x R1</w:t>
            </w:r>
          </w:p>
        </w:tc>
        <w:tc>
          <w:tcPr>
            <w:tcW w:w="0" w:type="auto"/>
            <w:tcBorders>
              <w:top w:val="single" w:sz="4" w:space="0" w:color="auto"/>
              <w:left w:val="single" w:sz="4" w:space="0" w:color="auto"/>
              <w:bottom w:val="single" w:sz="4" w:space="0" w:color="auto"/>
              <w:right w:val="single" w:sz="4" w:space="0" w:color="auto"/>
            </w:tcBorders>
            <w:hideMark/>
          </w:tcPr>
          <w:p w:rsidR="008A1766" w:rsidRPr="006B4409" w:rsidRDefault="008A1766" w:rsidP="00D91A1A">
            <w:pPr>
              <w:pStyle w:val="TAC"/>
              <w:rPr>
                <w:sz w:val="16"/>
              </w:rPr>
            </w:pPr>
            <w:r w:rsidRPr="006B4409">
              <w:rPr>
                <w:sz w:val="16"/>
              </w:rPr>
              <w:t>8 x N1 x R1</w:t>
            </w:r>
          </w:p>
        </w:tc>
      </w:tr>
      <w:tr w:rsidR="008A1766" w:rsidRPr="006B4409" w:rsidTr="00D91A1A">
        <w:trPr>
          <w:cantSplit/>
          <w:jc w:val="center"/>
        </w:trPr>
        <w:tc>
          <w:tcPr>
            <w:tcW w:w="967" w:type="dxa"/>
            <w:tcBorders>
              <w:top w:val="single" w:sz="4" w:space="0" w:color="auto"/>
              <w:left w:val="single" w:sz="4" w:space="0" w:color="auto"/>
              <w:bottom w:val="single" w:sz="4" w:space="0" w:color="auto"/>
              <w:right w:val="single" w:sz="4" w:space="0" w:color="auto"/>
            </w:tcBorders>
            <w:hideMark/>
          </w:tcPr>
          <w:p w:rsidR="008A1766" w:rsidRPr="006B4409" w:rsidRDefault="008A1766" w:rsidP="00D91A1A">
            <w:pPr>
              <w:pStyle w:val="TAC"/>
              <w:rPr>
                <w:sz w:val="16"/>
              </w:rPr>
            </w:pPr>
            <w:r w:rsidRPr="006B4409">
              <w:rPr>
                <w:sz w:val="16"/>
              </w:rPr>
              <w:t>1.28</w:t>
            </w:r>
          </w:p>
        </w:tc>
        <w:tc>
          <w:tcPr>
            <w:tcW w:w="0" w:type="auto"/>
            <w:tcBorders>
              <w:top w:val="nil"/>
              <w:left w:val="single" w:sz="4" w:space="0" w:color="auto"/>
              <w:bottom w:val="nil"/>
              <w:right w:val="single" w:sz="4" w:space="0" w:color="auto"/>
            </w:tcBorders>
            <w:vAlign w:val="center"/>
            <w:hideMark/>
          </w:tcPr>
          <w:p w:rsidR="008A1766" w:rsidRPr="006B4409" w:rsidRDefault="008A1766" w:rsidP="00D91A1A">
            <w:pPr>
              <w:pStyle w:val="TAC"/>
              <w:rPr>
                <w:sz w:val="16"/>
              </w:rPr>
            </w:pPr>
          </w:p>
        </w:tc>
        <w:tc>
          <w:tcPr>
            <w:tcW w:w="854" w:type="dxa"/>
            <w:tcBorders>
              <w:top w:val="single" w:sz="4" w:space="0" w:color="auto"/>
              <w:left w:val="single" w:sz="4" w:space="0" w:color="auto"/>
              <w:bottom w:val="single" w:sz="4" w:space="0" w:color="auto"/>
              <w:right w:val="single" w:sz="4" w:space="0" w:color="auto"/>
            </w:tcBorders>
            <w:hideMark/>
          </w:tcPr>
          <w:p w:rsidR="008A1766" w:rsidRPr="006B4409" w:rsidRDefault="008A1766" w:rsidP="00D91A1A">
            <w:pPr>
              <w:pStyle w:val="TAC"/>
              <w:rPr>
                <w:sz w:val="16"/>
              </w:rPr>
            </w:pPr>
            <w:r w:rsidRPr="006B4409">
              <w:rPr>
                <w:sz w:val="16"/>
              </w:rPr>
              <w:t>4</w:t>
            </w:r>
          </w:p>
        </w:tc>
        <w:tc>
          <w:tcPr>
            <w:tcW w:w="833" w:type="dxa"/>
            <w:tcBorders>
              <w:top w:val="single" w:sz="4" w:space="0" w:color="auto"/>
              <w:left w:val="single" w:sz="4" w:space="0" w:color="auto"/>
              <w:bottom w:val="single" w:sz="4" w:space="0" w:color="auto"/>
              <w:right w:val="single" w:sz="4" w:space="0" w:color="auto"/>
            </w:tcBorders>
          </w:tcPr>
          <w:p w:rsidR="008A1766" w:rsidRPr="006B4409" w:rsidRDefault="008A1766" w:rsidP="00D91A1A">
            <w:pPr>
              <w:pStyle w:val="TAC"/>
              <w:rPr>
                <w:sz w:val="16"/>
                <w:szCs w:val="18"/>
              </w:rPr>
            </w:pPr>
            <w:r w:rsidRPr="006B4409">
              <w:rPr>
                <w:rFonts w:hint="eastAsia"/>
                <w:sz w:val="16"/>
                <w:szCs w:val="18"/>
              </w:rPr>
              <w:t>6</w:t>
            </w:r>
          </w:p>
        </w:tc>
        <w:tc>
          <w:tcPr>
            <w:tcW w:w="0" w:type="auto"/>
            <w:tcBorders>
              <w:top w:val="single" w:sz="4" w:space="0" w:color="auto"/>
              <w:left w:val="single" w:sz="4" w:space="0" w:color="auto"/>
              <w:bottom w:val="single" w:sz="4" w:space="0" w:color="auto"/>
              <w:right w:val="single" w:sz="4" w:space="0" w:color="auto"/>
            </w:tcBorders>
            <w:hideMark/>
          </w:tcPr>
          <w:p w:rsidR="008A1766" w:rsidRPr="006B4409" w:rsidRDefault="008A1766" w:rsidP="00D91A1A">
            <w:pPr>
              <w:pStyle w:val="TAC"/>
              <w:rPr>
                <w:sz w:val="16"/>
              </w:rPr>
            </w:pPr>
            <w:r w:rsidRPr="006B4409">
              <w:rPr>
                <w:sz w:val="16"/>
              </w:rPr>
              <w:t>25 x N1 x R1</w:t>
            </w:r>
          </w:p>
        </w:tc>
        <w:tc>
          <w:tcPr>
            <w:tcW w:w="0" w:type="auto"/>
            <w:tcBorders>
              <w:top w:val="single" w:sz="4" w:space="0" w:color="auto"/>
              <w:left w:val="single" w:sz="4" w:space="0" w:color="auto"/>
              <w:bottom w:val="single" w:sz="4" w:space="0" w:color="auto"/>
              <w:right w:val="single" w:sz="4" w:space="0" w:color="auto"/>
            </w:tcBorders>
            <w:hideMark/>
          </w:tcPr>
          <w:p w:rsidR="008A1766" w:rsidRPr="006B4409" w:rsidRDefault="008A1766" w:rsidP="00D91A1A">
            <w:pPr>
              <w:pStyle w:val="TAC"/>
              <w:rPr>
                <w:sz w:val="16"/>
              </w:rPr>
            </w:pPr>
            <w:r w:rsidRPr="006B4409">
              <w:rPr>
                <w:sz w:val="16"/>
              </w:rPr>
              <w:t>1 x N1 x R1</w:t>
            </w:r>
          </w:p>
        </w:tc>
        <w:tc>
          <w:tcPr>
            <w:tcW w:w="0" w:type="auto"/>
            <w:tcBorders>
              <w:top w:val="single" w:sz="4" w:space="0" w:color="auto"/>
              <w:left w:val="single" w:sz="4" w:space="0" w:color="auto"/>
              <w:bottom w:val="single" w:sz="4" w:space="0" w:color="auto"/>
              <w:right w:val="single" w:sz="4" w:space="0" w:color="auto"/>
            </w:tcBorders>
            <w:hideMark/>
          </w:tcPr>
          <w:p w:rsidR="008A1766" w:rsidRPr="006B4409" w:rsidRDefault="008A1766" w:rsidP="00D91A1A">
            <w:pPr>
              <w:pStyle w:val="TAC"/>
              <w:rPr>
                <w:sz w:val="16"/>
              </w:rPr>
            </w:pPr>
            <w:r w:rsidRPr="006B4409">
              <w:rPr>
                <w:sz w:val="16"/>
              </w:rPr>
              <w:t>5 x N1 x R1</w:t>
            </w:r>
          </w:p>
        </w:tc>
      </w:tr>
      <w:tr w:rsidR="008A1766" w:rsidRPr="006B4409" w:rsidTr="00D91A1A">
        <w:trPr>
          <w:cantSplit/>
          <w:jc w:val="center"/>
        </w:trPr>
        <w:tc>
          <w:tcPr>
            <w:tcW w:w="967" w:type="dxa"/>
            <w:tcBorders>
              <w:top w:val="single" w:sz="4" w:space="0" w:color="auto"/>
              <w:left w:val="single" w:sz="4" w:space="0" w:color="auto"/>
              <w:bottom w:val="single" w:sz="4" w:space="0" w:color="auto"/>
              <w:right w:val="single" w:sz="4" w:space="0" w:color="auto"/>
            </w:tcBorders>
            <w:hideMark/>
          </w:tcPr>
          <w:p w:rsidR="008A1766" w:rsidRPr="006B4409" w:rsidRDefault="008A1766" w:rsidP="00D91A1A">
            <w:pPr>
              <w:pStyle w:val="TAC"/>
              <w:rPr>
                <w:sz w:val="16"/>
              </w:rPr>
            </w:pPr>
            <w:r w:rsidRPr="006B4409">
              <w:rPr>
                <w:sz w:val="16"/>
              </w:rPr>
              <w:t>2.56</w:t>
            </w:r>
          </w:p>
        </w:tc>
        <w:tc>
          <w:tcPr>
            <w:tcW w:w="0" w:type="auto"/>
            <w:tcBorders>
              <w:top w:val="nil"/>
              <w:left w:val="single" w:sz="4" w:space="0" w:color="auto"/>
              <w:bottom w:val="nil"/>
              <w:right w:val="single" w:sz="4" w:space="0" w:color="auto"/>
            </w:tcBorders>
            <w:vAlign w:val="center"/>
            <w:hideMark/>
          </w:tcPr>
          <w:p w:rsidR="008A1766" w:rsidRPr="006B4409" w:rsidRDefault="008A1766" w:rsidP="00D91A1A">
            <w:pPr>
              <w:pStyle w:val="TAC"/>
              <w:rPr>
                <w:sz w:val="16"/>
              </w:rPr>
            </w:pPr>
          </w:p>
        </w:tc>
        <w:tc>
          <w:tcPr>
            <w:tcW w:w="854" w:type="dxa"/>
            <w:tcBorders>
              <w:top w:val="single" w:sz="4" w:space="0" w:color="auto"/>
              <w:left w:val="single" w:sz="4" w:space="0" w:color="auto"/>
              <w:bottom w:val="single" w:sz="4" w:space="0" w:color="auto"/>
              <w:right w:val="single" w:sz="4" w:space="0" w:color="auto"/>
            </w:tcBorders>
            <w:hideMark/>
          </w:tcPr>
          <w:p w:rsidR="008A1766" w:rsidRPr="006B4409" w:rsidRDefault="008A1766" w:rsidP="00D91A1A">
            <w:pPr>
              <w:pStyle w:val="TAC"/>
              <w:rPr>
                <w:sz w:val="16"/>
              </w:rPr>
            </w:pPr>
            <w:r w:rsidRPr="006B4409">
              <w:rPr>
                <w:sz w:val="16"/>
              </w:rPr>
              <w:t>3</w:t>
            </w:r>
          </w:p>
        </w:tc>
        <w:tc>
          <w:tcPr>
            <w:tcW w:w="833" w:type="dxa"/>
            <w:tcBorders>
              <w:top w:val="single" w:sz="4" w:space="0" w:color="auto"/>
              <w:left w:val="single" w:sz="4" w:space="0" w:color="auto"/>
              <w:bottom w:val="single" w:sz="4" w:space="0" w:color="auto"/>
              <w:right w:val="single" w:sz="4" w:space="0" w:color="auto"/>
            </w:tcBorders>
          </w:tcPr>
          <w:p w:rsidR="008A1766" w:rsidRPr="006B4409" w:rsidRDefault="008A1766" w:rsidP="00D91A1A">
            <w:pPr>
              <w:pStyle w:val="TAC"/>
              <w:rPr>
                <w:sz w:val="16"/>
                <w:szCs w:val="18"/>
              </w:rPr>
            </w:pPr>
            <w:r w:rsidRPr="006B4409">
              <w:rPr>
                <w:rFonts w:hint="eastAsia"/>
                <w:sz w:val="16"/>
                <w:szCs w:val="18"/>
              </w:rPr>
              <w:t>5</w:t>
            </w:r>
          </w:p>
        </w:tc>
        <w:tc>
          <w:tcPr>
            <w:tcW w:w="0" w:type="auto"/>
            <w:tcBorders>
              <w:top w:val="single" w:sz="4" w:space="0" w:color="auto"/>
              <w:left w:val="single" w:sz="4" w:space="0" w:color="auto"/>
              <w:bottom w:val="single" w:sz="4" w:space="0" w:color="auto"/>
              <w:right w:val="single" w:sz="4" w:space="0" w:color="auto"/>
            </w:tcBorders>
            <w:hideMark/>
          </w:tcPr>
          <w:p w:rsidR="008A1766" w:rsidRPr="006B4409" w:rsidRDefault="008A1766" w:rsidP="00D91A1A">
            <w:pPr>
              <w:pStyle w:val="TAC"/>
              <w:rPr>
                <w:sz w:val="16"/>
              </w:rPr>
            </w:pPr>
            <w:r w:rsidRPr="006B4409">
              <w:rPr>
                <w:sz w:val="16"/>
              </w:rPr>
              <w:t>23 x N1 x R1</w:t>
            </w:r>
          </w:p>
        </w:tc>
        <w:tc>
          <w:tcPr>
            <w:tcW w:w="0" w:type="auto"/>
            <w:tcBorders>
              <w:top w:val="single" w:sz="4" w:space="0" w:color="auto"/>
              <w:left w:val="single" w:sz="4" w:space="0" w:color="auto"/>
              <w:bottom w:val="single" w:sz="4" w:space="0" w:color="auto"/>
              <w:right w:val="single" w:sz="4" w:space="0" w:color="auto"/>
            </w:tcBorders>
            <w:hideMark/>
          </w:tcPr>
          <w:p w:rsidR="008A1766" w:rsidRPr="006B4409" w:rsidRDefault="008A1766" w:rsidP="00D91A1A">
            <w:pPr>
              <w:pStyle w:val="TAC"/>
              <w:rPr>
                <w:sz w:val="16"/>
              </w:rPr>
            </w:pPr>
            <w:r w:rsidRPr="006B4409">
              <w:rPr>
                <w:sz w:val="16"/>
              </w:rPr>
              <w:t>1 x N1 x R1</w:t>
            </w:r>
          </w:p>
        </w:tc>
        <w:tc>
          <w:tcPr>
            <w:tcW w:w="0" w:type="auto"/>
            <w:tcBorders>
              <w:top w:val="single" w:sz="4" w:space="0" w:color="auto"/>
              <w:left w:val="single" w:sz="4" w:space="0" w:color="auto"/>
              <w:bottom w:val="single" w:sz="4" w:space="0" w:color="auto"/>
              <w:right w:val="single" w:sz="4" w:space="0" w:color="auto"/>
            </w:tcBorders>
            <w:hideMark/>
          </w:tcPr>
          <w:p w:rsidR="008A1766" w:rsidRPr="006B4409" w:rsidRDefault="008A1766" w:rsidP="00D91A1A">
            <w:pPr>
              <w:pStyle w:val="TAC"/>
              <w:rPr>
                <w:sz w:val="16"/>
              </w:rPr>
            </w:pPr>
            <w:r w:rsidRPr="006B4409">
              <w:rPr>
                <w:sz w:val="16"/>
              </w:rPr>
              <w:t>3 x N1 x R1</w:t>
            </w:r>
          </w:p>
        </w:tc>
      </w:tr>
      <w:tr w:rsidR="008A1766" w:rsidRPr="006B4409" w:rsidTr="00D91A1A">
        <w:trPr>
          <w:cantSplit/>
          <w:jc w:val="center"/>
        </w:trPr>
        <w:tc>
          <w:tcPr>
            <w:tcW w:w="9352" w:type="dxa"/>
            <w:gridSpan w:val="7"/>
            <w:tcBorders>
              <w:top w:val="single" w:sz="4" w:space="0" w:color="auto"/>
              <w:left w:val="single" w:sz="4" w:space="0" w:color="auto"/>
              <w:bottom w:val="single" w:sz="4" w:space="0" w:color="auto"/>
              <w:right w:val="single" w:sz="4" w:space="0" w:color="auto"/>
            </w:tcBorders>
          </w:tcPr>
          <w:p w:rsidR="008A1766" w:rsidRPr="006B4409" w:rsidRDefault="008A1766" w:rsidP="00D91A1A">
            <w:pPr>
              <w:pStyle w:val="TAC"/>
              <w:jc w:val="left"/>
              <w:rPr>
                <w:sz w:val="16"/>
              </w:rPr>
            </w:pPr>
            <w:r w:rsidRPr="006B4409">
              <w:rPr>
                <w:sz w:val="16"/>
              </w:rPr>
              <w:t>Note: R1 = 2.</w:t>
            </w:r>
          </w:p>
        </w:tc>
      </w:tr>
    </w:tbl>
    <w:p w:rsidR="008A1766" w:rsidRDefault="008A1766" w:rsidP="008A1766">
      <w:pPr>
        <w:rPr>
          <w:rFonts w:eastAsiaTheme="minorEastAsia"/>
          <w:i/>
          <w:color w:val="000000" w:themeColor="text1"/>
          <w:lang w:val="en-US"/>
        </w:rPr>
      </w:pPr>
    </w:p>
    <w:p w:rsidR="008A1766" w:rsidRPr="00AE57CA" w:rsidRDefault="008A1766" w:rsidP="008A1766">
      <w:pPr>
        <w:pStyle w:val="a3"/>
        <w:numPr>
          <w:ilvl w:val="1"/>
          <w:numId w:val="23"/>
        </w:numPr>
        <w:spacing w:line="256" w:lineRule="auto"/>
        <w:rPr>
          <w:color w:val="000000" w:themeColor="text1"/>
        </w:rPr>
      </w:pPr>
      <w:r>
        <w:rPr>
          <w:color w:val="000000" w:themeColor="text1"/>
        </w:rPr>
        <w:t xml:space="preserve">P3: P2-1 and P2-2 is not reasonable. </w:t>
      </w:r>
      <w:r w:rsidRPr="00AE57CA">
        <w:rPr>
          <w:color w:val="000000" w:themeColor="text1"/>
        </w:rPr>
        <w:t xml:space="preserve">The UE measurement requirements for </w:t>
      </w:r>
      <w:r w:rsidRPr="00AE57CA">
        <w:rPr>
          <w:rFonts w:hint="eastAsia"/>
          <w:color w:val="000000" w:themeColor="text1"/>
        </w:rPr>
        <w:t>measurement/cell reselection requirements in IDLE</w:t>
      </w:r>
      <w:r w:rsidRPr="00AE57CA">
        <w:rPr>
          <w:color w:val="000000" w:themeColor="text1"/>
        </w:rPr>
        <w:t>/inactive</w:t>
      </w:r>
      <w:r w:rsidRPr="00AE57CA">
        <w:rPr>
          <w:rFonts w:hint="eastAsia"/>
          <w:color w:val="000000" w:themeColor="text1"/>
        </w:rPr>
        <w:t xml:space="preserve"> mode for NW B</w:t>
      </w:r>
      <w:r w:rsidRPr="00AE57CA">
        <w:rPr>
          <w:color w:val="000000" w:themeColor="text1"/>
        </w:rPr>
        <w:t>, need to be based on a reasonable balance of the allocated MUSIM gap</w:t>
      </w:r>
      <w:r>
        <w:rPr>
          <w:color w:val="000000" w:themeColor="text1"/>
        </w:rPr>
        <w:t>. (Nokia)</w:t>
      </w:r>
    </w:p>
    <w:p w:rsidR="00893623" w:rsidRDefault="007D08E5" w:rsidP="007D08E5">
      <w:pPr>
        <w:autoSpaceDN w:val="0"/>
        <w:adjustRightInd w:val="0"/>
        <w:spacing w:line="252" w:lineRule="auto"/>
        <w:jc w:val="both"/>
      </w:pPr>
      <w:r w:rsidRPr="007D08E5">
        <w:rPr>
          <w:rFonts w:hint="eastAsia"/>
        </w:rPr>
        <w:t>Re</w:t>
      </w:r>
      <w:r w:rsidRPr="007D08E5">
        <w:t xml:space="preserve">garding NW B requirements, the key issue is how to address MGRP of MUSIM gaps, especially when multiple MUSIM gaps are configured with same or different MGRP. Even a single MUSIM gap is configured, there could ambiguity on which requirements will apply when the MGPR of MUIM gap is different compared with the DRX configuration of NW B, for example when </w:t>
      </w:r>
      <w:r w:rsidRPr="007D08E5">
        <w:rPr>
          <w:rFonts w:hint="eastAsia"/>
        </w:rPr>
        <w:t>t</w:t>
      </w:r>
      <w:r w:rsidRPr="007D08E5">
        <w:t xml:space="preserve">he MGPR of configured MUSIM gap is 160ms and the DRX cycle of NW B is 320ms, or when the MGRP of MUSIM gap is 2.56s and the DRX cycle of NW B is 1.28s. A simple solution is to use the principle of P2-1 where requirement is based on </w:t>
      </w:r>
      <w:r w:rsidRPr="007D08E5">
        <w:rPr>
          <w:rFonts w:hint="eastAsia"/>
        </w:rPr>
        <w:t xml:space="preserve">max(DRX cycle, </w:t>
      </w:r>
      <w:proofErr w:type="spellStart"/>
      <w:r w:rsidRPr="007D08E5">
        <w:rPr>
          <w:rFonts w:hint="eastAsia"/>
        </w:rPr>
        <w:t>MGRP</w:t>
      </w:r>
      <w:r w:rsidRPr="007D08E5">
        <w:t>_max</w:t>
      </w:r>
      <w:proofErr w:type="spellEnd"/>
      <w:r w:rsidRPr="007D08E5">
        <w:rPr>
          <w:rFonts w:hint="eastAsia"/>
        </w:rPr>
        <w:t xml:space="preserve">), where </w:t>
      </w:r>
      <w:proofErr w:type="spellStart"/>
      <w:r w:rsidRPr="007D08E5">
        <w:rPr>
          <w:rFonts w:hint="eastAsia"/>
        </w:rPr>
        <w:t>MGRP</w:t>
      </w:r>
      <w:r w:rsidRPr="007D08E5">
        <w:t>_max</w:t>
      </w:r>
      <w:proofErr w:type="spellEnd"/>
      <w:r w:rsidRPr="007D08E5">
        <w:rPr>
          <w:rFonts w:hint="eastAsia"/>
        </w:rPr>
        <w:t xml:space="preserve"> </w:t>
      </w:r>
      <w:r w:rsidRPr="007D08E5">
        <w:t xml:space="preserve">is the maximum of all configured MUSIM gaps. </w:t>
      </w:r>
      <w:r w:rsidR="00893623">
        <w:t xml:space="preserve">One issue is the </w:t>
      </w:r>
      <w:proofErr w:type="spellStart"/>
      <w:r w:rsidR="00893623">
        <w:t>MGRP_max</w:t>
      </w:r>
      <w:proofErr w:type="spellEnd"/>
      <w:r w:rsidR="00893623">
        <w:t xml:space="preserve"> is usually unknown by NW B. </w:t>
      </w:r>
    </w:p>
    <w:p w:rsidR="007D08E5" w:rsidRPr="007D08E5" w:rsidRDefault="007D08E5" w:rsidP="007D08E5">
      <w:pPr>
        <w:autoSpaceDN w:val="0"/>
        <w:adjustRightInd w:val="0"/>
        <w:spacing w:line="252" w:lineRule="auto"/>
        <w:jc w:val="both"/>
        <w:rPr>
          <w:b/>
        </w:rPr>
      </w:pPr>
      <w:r w:rsidRPr="007D08E5">
        <w:rPr>
          <w:b/>
        </w:rPr>
        <w:t xml:space="preserve">Proposal </w:t>
      </w:r>
      <w:r w:rsidR="00DA0BF4">
        <w:rPr>
          <w:b/>
        </w:rPr>
        <w:t>2</w:t>
      </w:r>
      <w:r w:rsidRPr="007D08E5">
        <w:rPr>
          <w:b/>
        </w:rPr>
        <w:t>: For NW B requirements, support P</w:t>
      </w:r>
      <w:r w:rsidR="00CB38AA">
        <w:rPr>
          <w:b/>
        </w:rPr>
        <w:t>1</w:t>
      </w:r>
      <w:r w:rsidRPr="007D08E5">
        <w:rPr>
          <w:b/>
        </w:rPr>
        <w:t>, i.e., t</w:t>
      </w:r>
      <w:r w:rsidRPr="007D08E5">
        <w:rPr>
          <w:rFonts w:hint="eastAsia"/>
          <w:b/>
        </w:rPr>
        <w:t>he measurement/cell reselection requirements in IDLE</w:t>
      </w:r>
      <w:r w:rsidRPr="007D08E5">
        <w:rPr>
          <w:b/>
        </w:rPr>
        <w:t>/inactive</w:t>
      </w:r>
      <w:r w:rsidRPr="007D08E5">
        <w:rPr>
          <w:rFonts w:hint="eastAsia"/>
          <w:b/>
        </w:rPr>
        <w:t xml:space="preserve"> mode for NW B could reuse the existing </w:t>
      </w:r>
      <w:r w:rsidRPr="007D08E5">
        <w:rPr>
          <w:b/>
        </w:rPr>
        <w:t xml:space="preserve">idle/inactive </w:t>
      </w:r>
      <w:r w:rsidRPr="007D08E5">
        <w:rPr>
          <w:rFonts w:hint="eastAsia"/>
          <w:b/>
        </w:rPr>
        <w:t xml:space="preserve">requirements as </w:t>
      </w:r>
      <w:r w:rsidRPr="007D08E5">
        <w:rPr>
          <w:b/>
        </w:rPr>
        <w:t xml:space="preserve">the </w:t>
      </w:r>
      <w:r w:rsidRPr="007D08E5">
        <w:rPr>
          <w:rFonts w:hint="eastAsia"/>
          <w:b/>
        </w:rPr>
        <w:t>baseline</w:t>
      </w:r>
      <w:r w:rsidRPr="007D08E5">
        <w:rPr>
          <w:b/>
        </w:rPr>
        <w:t>. In the requirement the DRX cycle can be</w:t>
      </w:r>
      <w:r w:rsidRPr="007D08E5">
        <w:rPr>
          <w:rFonts w:hint="eastAsia"/>
          <w:b/>
        </w:rPr>
        <w:t xml:space="preserve"> replaced by</w:t>
      </w:r>
      <w:r w:rsidRPr="007D08E5">
        <w:rPr>
          <w:b/>
        </w:rPr>
        <w:t>:</w:t>
      </w:r>
    </w:p>
    <w:p w:rsidR="007D08E5" w:rsidRPr="007D08E5" w:rsidRDefault="007D08E5" w:rsidP="007D08E5">
      <w:pPr>
        <w:autoSpaceDN w:val="0"/>
        <w:adjustRightInd w:val="0"/>
        <w:spacing w:line="252" w:lineRule="auto"/>
        <w:jc w:val="both"/>
        <w:rPr>
          <w:b/>
        </w:rPr>
      </w:pPr>
      <w:proofErr w:type="gramStart"/>
      <w:r w:rsidRPr="007D08E5">
        <w:rPr>
          <w:rFonts w:hint="eastAsia"/>
          <w:b/>
        </w:rPr>
        <w:t>max(</w:t>
      </w:r>
      <w:proofErr w:type="gramEnd"/>
      <w:r w:rsidRPr="007D08E5">
        <w:rPr>
          <w:rFonts w:hint="eastAsia"/>
          <w:b/>
        </w:rPr>
        <w:t xml:space="preserve">DRX cycle, </w:t>
      </w:r>
      <w:proofErr w:type="spellStart"/>
      <w:r w:rsidRPr="007D08E5">
        <w:rPr>
          <w:rFonts w:hint="eastAsia"/>
          <w:b/>
        </w:rPr>
        <w:t>MGRP</w:t>
      </w:r>
      <w:r w:rsidRPr="007D08E5">
        <w:rPr>
          <w:b/>
        </w:rPr>
        <w:t>_max</w:t>
      </w:r>
      <w:proofErr w:type="spellEnd"/>
      <w:r w:rsidRPr="007D08E5">
        <w:rPr>
          <w:rFonts w:hint="eastAsia"/>
          <w:b/>
        </w:rPr>
        <w:t xml:space="preserve">), where </w:t>
      </w:r>
      <w:proofErr w:type="spellStart"/>
      <w:r w:rsidRPr="007D08E5">
        <w:rPr>
          <w:rFonts w:hint="eastAsia"/>
          <w:b/>
        </w:rPr>
        <w:t>MGRP</w:t>
      </w:r>
      <w:r w:rsidRPr="007D08E5">
        <w:rPr>
          <w:b/>
        </w:rPr>
        <w:t>_max</w:t>
      </w:r>
      <w:proofErr w:type="spellEnd"/>
      <w:r w:rsidRPr="007D08E5">
        <w:rPr>
          <w:rFonts w:hint="eastAsia"/>
          <w:b/>
        </w:rPr>
        <w:t xml:space="preserve"> is the</w:t>
      </w:r>
      <w:r w:rsidRPr="007D08E5">
        <w:rPr>
          <w:b/>
        </w:rPr>
        <w:t xml:space="preserve"> maximum of </w:t>
      </w:r>
      <w:r w:rsidRPr="007D08E5">
        <w:rPr>
          <w:rFonts w:hint="eastAsia"/>
          <w:b/>
        </w:rPr>
        <w:t xml:space="preserve">MGRP </w:t>
      </w:r>
      <w:r w:rsidRPr="007D08E5">
        <w:rPr>
          <w:b/>
        </w:rPr>
        <w:t xml:space="preserve">of configured </w:t>
      </w:r>
      <w:r w:rsidRPr="007D08E5">
        <w:rPr>
          <w:rFonts w:hint="eastAsia"/>
          <w:b/>
        </w:rPr>
        <w:t>MUSIM gap</w:t>
      </w:r>
      <w:r w:rsidRPr="007D08E5">
        <w:rPr>
          <w:b/>
        </w:rPr>
        <w:t xml:space="preserve">s. The value set of </w:t>
      </w:r>
      <w:proofErr w:type="gramStart"/>
      <w:r w:rsidRPr="007D08E5">
        <w:rPr>
          <w:rFonts w:hint="eastAsia"/>
          <w:b/>
        </w:rPr>
        <w:t>max(</w:t>
      </w:r>
      <w:proofErr w:type="gramEnd"/>
      <w:r w:rsidRPr="007D08E5">
        <w:rPr>
          <w:rFonts w:hint="eastAsia"/>
          <w:b/>
        </w:rPr>
        <w:t xml:space="preserve">DRX cycle, </w:t>
      </w:r>
      <w:proofErr w:type="spellStart"/>
      <w:r w:rsidRPr="007D08E5">
        <w:rPr>
          <w:rFonts w:hint="eastAsia"/>
          <w:b/>
        </w:rPr>
        <w:t>MGRP</w:t>
      </w:r>
      <w:r w:rsidRPr="007D08E5">
        <w:rPr>
          <w:b/>
        </w:rPr>
        <w:t>_max</w:t>
      </w:r>
      <w:proofErr w:type="spellEnd"/>
      <w:r w:rsidRPr="007D08E5">
        <w:rPr>
          <w:rFonts w:hint="eastAsia"/>
          <w:b/>
        </w:rPr>
        <w:t>)</w:t>
      </w:r>
      <w:r w:rsidRPr="007D08E5">
        <w:rPr>
          <w:b/>
        </w:rPr>
        <w:t xml:space="preserve"> is {0.32, 0.64, 1.28, 2.56 5.12}s</w:t>
      </w:r>
      <w:r w:rsidR="002A423D">
        <w:rPr>
          <w:b/>
        </w:rPr>
        <w:t>, i.e., support P2-1 and P2-1a</w:t>
      </w:r>
    </w:p>
    <w:p w:rsidR="00F74A28" w:rsidRDefault="000C29F0" w:rsidP="008B5570">
      <w:pPr>
        <w:jc w:val="both"/>
      </w:pPr>
      <w:r w:rsidRPr="000C29F0">
        <w:t>In addition</w:t>
      </w:r>
      <w:r>
        <w:t xml:space="preserve"> </w:t>
      </w:r>
      <w:r w:rsidR="005243AB">
        <w:t xml:space="preserve">the value of </w:t>
      </w:r>
      <w:proofErr w:type="gramStart"/>
      <w:r w:rsidRPr="000C29F0">
        <w:rPr>
          <w:rFonts w:hint="eastAsia"/>
        </w:rPr>
        <w:t>max(</w:t>
      </w:r>
      <w:proofErr w:type="gramEnd"/>
      <w:r w:rsidRPr="000C29F0">
        <w:rPr>
          <w:rFonts w:hint="eastAsia"/>
        </w:rPr>
        <w:t xml:space="preserve">DRX cycle, </w:t>
      </w:r>
      <w:proofErr w:type="spellStart"/>
      <w:r w:rsidRPr="000C29F0">
        <w:rPr>
          <w:rFonts w:hint="eastAsia"/>
        </w:rPr>
        <w:t>MGRP</w:t>
      </w:r>
      <w:r w:rsidRPr="000C29F0">
        <w:t>_max</w:t>
      </w:r>
      <w:proofErr w:type="spellEnd"/>
      <w:r w:rsidRPr="000C29F0">
        <w:rPr>
          <w:rFonts w:hint="eastAsia"/>
        </w:rPr>
        <w:t>)</w:t>
      </w:r>
      <w:r w:rsidR="005243AB">
        <w:t>/DRX</w:t>
      </w:r>
      <w:r>
        <w:t xml:space="preserve"> </w:t>
      </w:r>
      <w:r w:rsidR="005243AB">
        <w:t>will be an integer ≥1.</w:t>
      </w:r>
      <w:r w:rsidR="006F7121">
        <w:t xml:space="preserve"> Compared P2-</w:t>
      </w:r>
      <w:r w:rsidR="00496887">
        <w:t>1 and P2-</w:t>
      </w:r>
      <w:r w:rsidR="006F7121">
        <w:t xml:space="preserve">3, </w:t>
      </w:r>
      <w:r w:rsidR="00496887">
        <w:t xml:space="preserve">actually each method </w:t>
      </w:r>
      <w:proofErr w:type="gramStart"/>
      <w:r w:rsidR="00496887">
        <w:t>use</w:t>
      </w:r>
      <w:proofErr w:type="gramEnd"/>
      <w:r w:rsidR="00496887">
        <w:t xml:space="preserve"> a scaling factor N. The value of </w:t>
      </w:r>
      <w:r w:rsidR="00496887">
        <w:rPr>
          <w:rFonts w:hint="eastAsia"/>
        </w:rPr>
        <w:t>N</w:t>
      </w:r>
      <w:r w:rsidR="00496887">
        <w:t xml:space="preserve"> </w:t>
      </w:r>
      <w:r w:rsidR="00496887">
        <w:rPr>
          <w:rFonts w:hint="eastAsia"/>
        </w:rPr>
        <w:t>is</w:t>
      </w:r>
      <w:r w:rsidR="00496887">
        <w:t xml:space="preserve"> fixed and known to NW B in P2-3 and the value of N depending on </w:t>
      </w:r>
      <w:proofErr w:type="spellStart"/>
      <w:r w:rsidR="00496887">
        <w:t>MGRP_max</w:t>
      </w:r>
      <w:proofErr w:type="spellEnd"/>
      <w:r w:rsidR="00496887">
        <w:t xml:space="preserve">/DRX and it may unknown to NW B. </w:t>
      </w:r>
      <w:r w:rsidR="00F74A28">
        <w:t xml:space="preserve">From this point, P2-1 and P2-3 can be viewed as different format of a general solution where the NW B idle state requirement when using MUSIM gaps is actually using a scaling factor N on top of the NW B’s idle state requirement. </w:t>
      </w:r>
    </w:p>
    <w:p w:rsidR="000E1A67" w:rsidRPr="000E1A67" w:rsidRDefault="000E1A67" w:rsidP="000E1A67">
      <w:pPr>
        <w:jc w:val="both"/>
        <w:rPr>
          <w:b/>
        </w:rPr>
      </w:pPr>
      <w:r w:rsidRPr="000E1A67">
        <w:rPr>
          <w:b/>
        </w:rPr>
        <w:t>Observation 1: P</w:t>
      </w:r>
      <w:r w:rsidR="00CB38AA">
        <w:rPr>
          <w:b/>
        </w:rPr>
        <w:t>1</w:t>
      </w:r>
      <w:r w:rsidRPr="000E1A67">
        <w:rPr>
          <w:b/>
        </w:rPr>
        <w:t>-1 and P</w:t>
      </w:r>
      <w:r w:rsidR="00CB38AA">
        <w:rPr>
          <w:b/>
        </w:rPr>
        <w:t>1</w:t>
      </w:r>
      <w:r w:rsidRPr="000E1A67">
        <w:rPr>
          <w:b/>
        </w:rPr>
        <w:t xml:space="preserve">-3 can be viewed as different format of a general solution where the NW B idle state requirement when using MUSIM gaps is actually using a scaling factor N on top of the NW B’s idle state requirement. </w:t>
      </w:r>
    </w:p>
    <w:p w:rsidR="008A1766" w:rsidRPr="000C29F0" w:rsidRDefault="008A1766" w:rsidP="008B5570">
      <w:pPr>
        <w:jc w:val="both"/>
      </w:pPr>
    </w:p>
    <w:p w:rsidR="00BF58DD" w:rsidRDefault="00BF58DD" w:rsidP="00BF58DD">
      <w:pPr>
        <w:rPr>
          <w:b/>
          <w:color w:val="000000" w:themeColor="text1"/>
          <w:u w:val="single"/>
          <w:lang w:eastAsia="ko-KR"/>
        </w:rPr>
      </w:pPr>
      <w:r>
        <w:rPr>
          <w:b/>
          <w:color w:val="000000" w:themeColor="text1"/>
          <w:u w:val="single"/>
          <w:lang w:eastAsia="ko-KR"/>
        </w:rPr>
        <w:t xml:space="preserve">Issue 4-1-3: Requirement when MGRP = 5.12s </w:t>
      </w:r>
    </w:p>
    <w:p w:rsidR="00BF58DD" w:rsidRDefault="00BF58DD" w:rsidP="00BF58DD">
      <w:pPr>
        <w:pStyle w:val="a3"/>
        <w:numPr>
          <w:ilvl w:val="0"/>
          <w:numId w:val="23"/>
        </w:numPr>
        <w:ind w:left="720"/>
        <w:rPr>
          <w:color w:val="000000" w:themeColor="text1"/>
        </w:rPr>
      </w:pPr>
      <w:r>
        <w:rPr>
          <w:color w:val="000000" w:themeColor="text1"/>
        </w:rPr>
        <w:t>Proposals</w:t>
      </w:r>
    </w:p>
    <w:p w:rsidR="00BF58DD" w:rsidRDefault="00BF58DD" w:rsidP="00BF58DD">
      <w:pPr>
        <w:pStyle w:val="a3"/>
        <w:numPr>
          <w:ilvl w:val="1"/>
          <w:numId w:val="23"/>
        </w:numPr>
        <w:spacing w:line="256" w:lineRule="auto"/>
        <w:rPr>
          <w:color w:val="000000" w:themeColor="text1"/>
        </w:rPr>
      </w:pPr>
      <w:r>
        <w:rPr>
          <w:color w:val="000000" w:themeColor="text1"/>
        </w:rPr>
        <w:t xml:space="preserve">P1: </w:t>
      </w:r>
      <w:r w:rsidRPr="00E70669">
        <w:rPr>
          <w:color w:val="000000" w:themeColor="text1"/>
        </w:rPr>
        <w:t>For MUSIM gap with 5.12s MGPR, new requirement for 5.12</w:t>
      </w:r>
      <w:r w:rsidRPr="00E70669">
        <w:rPr>
          <w:rFonts w:hint="eastAsia"/>
          <w:color w:val="000000" w:themeColor="text1"/>
        </w:rPr>
        <w:t>s</w:t>
      </w:r>
      <w:r w:rsidRPr="00E70669">
        <w:rPr>
          <w:color w:val="000000" w:themeColor="text1"/>
        </w:rPr>
        <w:t xml:space="preserve"> should be defined. </w:t>
      </w:r>
      <w:r>
        <w:rPr>
          <w:color w:val="000000" w:themeColor="text1"/>
        </w:rPr>
        <w:t xml:space="preserve">(vivo CMCC Apple Huawei </w:t>
      </w:r>
      <w:r w:rsidRPr="000F5711">
        <w:rPr>
          <w:color w:val="000000" w:themeColor="text1"/>
        </w:rPr>
        <w:t>Qualcomm</w:t>
      </w:r>
      <w:r>
        <w:rPr>
          <w:color w:val="000000" w:themeColor="text1"/>
        </w:rPr>
        <w:t>)</w:t>
      </w:r>
    </w:p>
    <w:p w:rsidR="00BF58DD" w:rsidRDefault="00BF58DD" w:rsidP="00BF58DD">
      <w:pPr>
        <w:pStyle w:val="a3"/>
        <w:numPr>
          <w:ilvl w:val="2"/>
          <w:numId w:val="23"/>
        </w:numPr>
        <w:spacing w:line="256" w:lineRule="auto"/>
        <w:rPr>
          <w:color w:val="000000" w:themeColor="text1"/>
        </w:rPr>
      </w:pPr>
      <w:r>
        <w:rPr>
          <w:color w:val="000000" w:themeColor="text1"/>
        </w:rPr>
        <w:t xml:space="preserve">P1-1: </w:t>
      </w:r>
      <w:r w:rsidRPr="00E70669">
        <w:rPr>
          <w:color w:val="000000" w:themeColor="text1"/>
        </w:rPr>
        <w:t>The new requirements for 5.12s could reuse corresponding requirements when DRX = 2.56s.</w:t>
      </w:r>
      <w:r>
        <w:rPr>
          <w:color w:val="000000" w:themeColor="text1"/>
        </w:rPr>
        <w:t xml:space="preserve"> (viv</w:t>
      </w:r>
      <w:r w:rsidRPr="00B908CD">
        <w:rPr>
          <w:color w:val="000000" w:themeColor="text1"/>
        </w:rPr>
        <w:t>o</w:t>
      </w:r>
      <w:r>
        <w:rPr>
          <w:color w:val="000000" w:themeColor="text1"/>
        </w:rPr>
        <w:t xml:space="preserve"> Huawei</w:t>
      </w:r>
      <w:r w:rsidRPr="00B908CD">
        <w:rPr>
          <w:color w:val="000000" w:themeColor="text1"/>
        </w:rPr>
        <w:t>)</w:t>
      </w:r>
    </w:p>
    <w:p w:rsidR="00BF58DD" w:rsidRPr="00E70669" w:rsidRDefault="00BF58DD" w:rsidP="00BF58DD">
      <w:pPr>
        <w:pStyle w:val="a3"/>
        <w:numPr>
          <w:ilvl w:val="1"/>
          <w:numId w:val="23"/>
        </w:numPr>
        <w:spacing w:line="256" w:lineRule="auto"/>
        <w:rPr>
          <w:color w:val="000000" w:themeColor="text1"/>
        </w:rPr>
      </w:pPr>
      <w:r>
        <w:rPr>
          <w:color w:val="000000" w:themeColor="text1"/>
        </w:rPr>
        <w:t xml:space="preserve">P2: </w:t>
      </w:r>
      <w:r w:rsidRPr="003B2A92">
        <w:rPr>
          <w:color w:val="000000" w:themeColor="text1"/>
        </w:rPr>
        <w:t>Not to define NW B measurement/cell reselection requirements in IDLE mode when MUSIM gap’s MGRP=5.12s (MTK)</w:t>
      </w:r>
    </w:p>
    <w:p w:rsidR="00BF58DD" w:rsidRPr="00BF58DD" w:rsidRDefault="00BF58DD" w:rsidP="00BF58DD">
      <w:pPr>
        <w:jc w:val="both"/>
      </w:pPr>
      <w:r w:rsidRPr="00BF58DD">
        <w:t xml:space="preserve">For the requirement when MGRP is 5.12s, </w:t>
      </w:r>
      <w:r w:rsidR="00970328">
        <w:t xml:space="preserve">since </w:t>
      </w:r>
      <w:r w:rsidRPr="00BF58DD">
        <w:t xml:space="preserve">there </w:t>
      </w:r>
      <w:proofErr w:type="gramStart"/>
      <w:r w:rsidRPr="00BF58DD">
        <w:t>is</w:t>
      </w:r>
      <w:proofErr w:type="gramEnd"/>
      <w:r w:rsidRPr="00BF58DD">
        <w:t xml:space="preserve"> no legacy requirements for DRX = 5.12s</w:t>
      </w:r>
      <w:r w:rsidR="00970328">
        <w:t>, i</w:t>
      </w:r>
      <w:r w:rsidRPr="00BF58DD">
        <w:t xml:space="preserve">t is suggested to define requirement when MGRP is 5.12s and the same requirement as that of 2.56s is used for 5.12s case. </w:t>
      </w:r>
    </w:p>
    <w:p w:rsidR="00BF58DD" w:rsidRPr="00D726F1" w:rsidRDefault="00BF58DD" w:rsidP="00D726F1">
      <w:pPr>
        <w:jc w:val="both"/>
        <w:rPr>
          <w:b/>
        </w:rPr>
      </w:pPr>
      <w:r w:rsidRPr="00D726F1">
        <w:rPr>
          <w:b/>
        </w:rPr>
        <w:t xml:space="preserve">Proposal </w:t>
      </w:r>
      <w:r w:rsidR="00D212C0">
        <w:rPr>
          <w:b/>
        </w:rPr>
        <w:t>3</w:t>
      </w:r>
      <w:r w:rsidRPr="00D726F1">
        <w:rPr>
          <w:b/>
        </w:rPr>
        <w:t>: For MUSIM gap with 5.12s MGPR, new requirement for 5.12</w:t>
      </w:r>
      <w:r w:rsidRPr="00D726F1">
        <w:rPr>
          <w:rFonts w:hint="eastAsia"/>
          <w:b/>
        </w:rPr>
        <w:t>s</w:t>
      </w:r>
      <w:r w:rsidRPr="00D726F1">
        <w:rPr>
          <w:b/>
        </w:rPr>
        <w:t xml:space="preserve"> should be defined. The new requirements for 5.12s could reuse corresponding requirements when DRX = 2.56s</w:t>
      </w:r>
      <w:r w:rsidR="00D726F1">
        <w:rPr>
          <w:b/>
        </w:rPr>
        <w:t>, i.e., support P1 and P1-1</w:t>
      </w:r>
      <w:r w:rsidRPr="00D726F1">
        <w:rPr>
          <w:b/>
        </w:rPr>
        <w:t>.</w:t>
      </w:r>
    </w:p>
    <w:p w:rsidR="0010545D" w:rsidRDefault="0010545D" w:rsidP="00CD2B08">
      <w:pPr>
        <w:spacing w:before="240"/>
        <w:jc w:val="both"/>
        <w:rPr>
          <w:color w:val="000000" w:themeColor="text1"/>
        </w:rPr>
      </w:pPr>
    </w:p>
    <w:p w:rsidR="0010545D" w:rsidRDefault="0010545D" w:rsidP="0010545D">
      <w:pPr>
        <w:rPr>
          <w:b/>
          <w:color w:val="000000" w:themeColor="text1"/>
          <w:u w:val="single"/>
          <w:lang w:eastAsia="ko-KR"/>
        </w:rPr>
      </w:pPr>
      <w:r>
        <w:rPr>
          <w:b/>
          <w:color w:val="000000" w:themeColor="text1"/>
          <w:u w:val="single"/>
          <w:lang w:eastAsia="ko-KR"/>
        </w:rPr>
        <w:t>Issue 4-1-5: Solutions when different MGRP are used for measurement</w:t>
      </w:r>
    </w:p>
    <w:p w:rsidR="0010545D" w:rsidRDefault="0010545D" w:rsidP="0010545D">
      <w:pPr>
        <w:pStyle w:val="a3"/>
        <w:numPr>
          <w:ilvl w:val="0"/>
          <w:numId w:val="23"/>
        </w:numPr>
        <w:ind w:left="720"/>
        <w:rPr>
          <w:color w:val="000000" w:themeColor="text1"/>
        </w:rPr>
      </w:pPr>
      <w:r>
        <w:rPr>
          <w:color w:val="000000" w:themeColor="text1"/>
        </w:rPr>
        <w:t>Proposals</w:t>
      </w:r>
    </w:p>
    <w:p w:rsidR="0010545D" w:rsidRPr="00EA0E62" w:rsidRDefault="0010545D" w:rsidP="0010545D">
      <w:pPr>
        <w:pStyle w:val="a3"/>
        <w:numPr>
          <w:ilvl w:val="1"/>
          <w:numId w:val="23"/>
        </w:numPr>
        <w:spacing w:line="256" w:lineRule="auto"/>
        <w:rPr>
          <w:color w:val="000000" w:themeColor="text1"/>
        </w:rPr>
      </w:pPr>
      <w:r>
        <w:rPr>
          <w:color w:val="000000" w:themeColor="text1"/>
        </w:rPr>
        <w:t xml:space="preserve">P1: </w:t>
      </w:r>
      <w:r w:rsidRPr="00357406">
        <w:rPr>
          <w:rFonts w:hint="eastAsia"/>
          <w:color w:val="000000" w:themeColor="text1"/>
        </w:rPr>
        <w:t>When</w:t>
      </w:r>
      <w:r w:rsidRPr="00EA0E62">
        <w:rPr>
          <w:color w:val="000000" w:themeColor="text1"/>
        </w:rPr>
        <w:t xml:space="preserve"> multiple MUSIM gaps </w:t>
      </w:r>
      <w:r>
        <w:rPr>
          <w:color w:val="000000" w:themeColor="text1"/>
        </w:rPr>
        <w:t>with different MGRP</w:t>
      </w:r>
      <w:r w:rsidRPr="00EA0E62">
        <w:rPr>
          <w:color w:val="000000" w:themeColor="text1"/>
        </w:rPr>
        <w:t xml:space="preserve"> configured for measurement, </w:t>
      </w:r>
      <w:r>
        <w:rPr>
          <w:color w:val="000000" w:themeColor="text1"/>
        </w:rPr>
        <w:t xml:space="preserve">requirements could be option 1 by using </w:t>
      </w:r>
      <w:proofErr w:type="gramStart"/>
      <w:r w:rsidRPr="00EA0E62">
        <w:rPr>
          <w:rFonts w:hint="eastAsia"/>
          <w:color w:val="000000" w:themeColor="text1"/>
        </w:rPr>
        <w:t>max(</w:t>
      </w:r>
      <w:proofErr w:type="gramEnd"/>
      <w:r w:rsidRPr="00EA0E62">
        <w:rPr>
          <w:rFonts w:hint="eastAsia"/>
          <w:color w:val="000000" w:themeColor="text1"/>
        </w:rPr>
        <w:t xml:space="preserve">DRX cycle, </w:t>
      </w:r>
      <w:proofErr w:type="spellStart"/>
      <w:r w:rsidRPr="00EA0E62">
        <w:rPr>
          <w:rFonts w:hint="eastAsia"/>
          <w:color w:val="000000" w:themeColor="text1"/>
        </w:rPr>
        <w:t>MGRP</w:t>
      </w:r>
      <w:r w:rsidRPr="00EA0E62">
        <w:rPr>
          <w:color w:val="000000" w:themeColor="text1"/>
        </w:rPr>
        <w:t>_max</w:t>
      </w:r>
      <w:proofErr w:type="spellEnd"/>
      <w:r w:rsidRPr="00EA0E62">
        <w:rPr>
          <w:rFonts w:hint="eastAsia"/>
          <w:color w:val="000000" w:themeColor="text1"/>
        </w:rPr>
        <w:t>)</w:t>
      </w:r>
      <w:r w:rsidRPr="00EA0E62">
        <w:rPr>
          <w:color w:val="000000" w:themeColor="text1"/>
        </w:rPr>
        <w:t xml:space="preserve"> </w:t>
      </w:r>
      <w:r>
        <w:rPr>
          <w:color w:val="000000" w:themeColor="text1"/>
        </w:rPr>
        <w:t xml:space="preserve">(using inter-frequency detection requirements as an example) (vivo): </w:t>
      </w:r>
    </w:p>
    <w:p w:rsidR="0010545D" w:rsidRDefault="0010545D" w:rsidP="0010545D">
      <w:pPr>
        <w:pStyle w:val="a3"/>
        <w:numPr>
          <w:ilvl w:val="2"/>
          <w:numId w:val="23"/>
        </w:numPr>
        <w:spacing w:line="256" w:lineRule="auto"/>
        <w:rPr>
          <w:color w:val="000000" w:themeColor="text1"/>
        </w:rPr>
      </w:pPr>
      <w:bookmarkStart w:id="4" w:name="_Hlk135234756"/>
      <w:r w:rsidRPr="00EA0E62">
        <w:rPr>
          <w:color w:val="000000" w:themeColor="text1"/>
        </w:rPr>
        <w:t xml:space="preserve">Option 1. The UE shall be able to evaluate whether a newly detectable inter-frequency cell meets the reselection criteria defined in TS38.304 [1] within </w:t>
      </w:r>
      <w:proofErr w:type="spellStart"/>
      <w:r w:rsidRPr="00EA0E62">
        <w:rPr>
          <w:color w:val="000000" w:themeColor="text1"/>
        </w:rPr>
        <w:t>K</w:t>
      </w:r>
      <w:r w:rsidRPr="00582E22">
        <w:rPr>
          <w:color w:val="000000" w:themeColor="text1"/>
          <w:vertAlign w:val="subscript"/>
        </w:rPr>
        <w:t>carrier_total</w:t>
      </w:r>
      <w:proofErr w:type="spellEnd"/>
      <w:r w:rsidRPr="00EA0E62">
        <w:rPr>
          <w:color w:val="000000" w:themeColor="text1"/>
        </w:rPr>
        <w:t xml:space="preserve"> * </w:t>
      </w:r>
      <w:proofErr w:type="spellStart"/>
      <w:proofErr w:type="gramStart"/>
      <w:r w:rsidRPr="00EA0E62">
        <w:rPr>
          <w:color w:val="000000" w:themeColor="text1"/>
        </w:rPr>
        <w:t>T</w:t>
      </w:r>
      <w:r w:rsidRPr="00582E22">
        <w:rPr>
          <w:color w:val="000000" w:themeColor="text1"/>
          <w:vertAlign w:val="subscript"/>
        </w:rPr>
        <w:t>detect,NR</w:t>
      </w:r>
      <w:proofErr w:type="gramEnd"/>
      <w:r w:rsidRPr="00582E22">
        <w:rPr>
          <w:color w:val="000000" w:themeColor="text1"/>
          <w:vertAlign w:val="subscript"/>
        </w:rPr>
        <w:t>_Inter</w:t>
      </w:r>
      <w:proofErr w:type="spellEnd"/>
      <w:r w:rsidRPr="00EA0E62">
        <w:rPr>
          <w:color w:val="000000" w:themeColor="text1"/>
        </w:rPr>
        <w:t xml:space="preserve"> where </w:t>
      </w:r>
      <w:proofErr w:type="spellStart"/>
      <w:r w:rsidRPr="00EA0E62">
        <w:rPr>
          <w:color w:val="000000" w:themeColor="text1"/>
        </w:rPr>
        <w:t>T</w:t>
      </w:r>
      <w:r w:rsidRPr="00582E22">
        <w:rPr>
          <w:color w:val="000000" w:themeColor="text1"/>
          <w:vertAlign w:val="subscript"/>
        </w:rPr>
        <w:t>detect,NR_Inter</w:t>
      </w:r>
      <w:proofErr w:type="spellEnd"/>
      <w:r w:rsidRPr="00EA0E62">
        <w:rPr>
          <w:color w:val="000000" w:themeColor="text1"/>
        </w:rPr>
        <w:t xml:space="preserve"> (</w:t>
      </w:r>
      <w:proofErr w:type="spellStart"/>
      <w:r w:rsidRPr="00EA0E62">
        <w:rPr>
          <w:color w:val="000000" w:themeColor="text1"/>
        </w:rPr>
        <w:t>T</w:t>
      </w:r>
      <w:r w:rsidRPr="00582E22">
        <w:rPr>
          <w:color w:val="000000" w:themeColor="text1"/>
          <w:vertAlign w:val="subscript"/>
        </w:rPr>
        <w:t>measure,NR_Inter</w:t>
      </w:r>
      <w:proofErr w:type="spellEnd"/>
      <w:r w:rsidRPr="00EA0E62">
        <w:rPr>
          <w:color w:val="000000" w:themeColor="text1"/>
        </w:rPr>
        <w:t xml:space="preserve">/ </w:t>
      </w:r>
      <w:proofErr w:type="spellStart"/>
      <w:r w:rsidRPr="00EA0E62">
        <w:rPr>
          <w:color w:val="000000" w:themeColor="text1"/>
        </w:rPr>
        <w:t>T</w:t>
      </w:r>
      <w:r w:rsidRPr="00582E22">
        <w:rPr>
          <w:color w:val="000000" w:themeColor="text1"/>
          <w:vertAlign w:val="subscript"/>
        </w:rPr>
        <w:t>evaluate,NR_Inter</w:t>
      </w:r>
      <w:proofErr w:type="spellEnd"/>
      <w:r w:rsidRPr="00EA0E62">
        <w:rPr>
          <w:color w:val="000000" w:themeColor="text1"/>
        </w:rPr>
        <w:t xml:space="preserve">) depends on </w:t>
      </w:r>
      <w:r w:rsidRPr="00EA0E62">
        <w:rPr>
          <w:rFonts w:hint="eastAsia"/>
          <w:color w:val="000000" w:themeColor="text1"/>
        </w:rPr>
        <w:t xml:space="preserve">max(DRX cycle, </w:t>
      </w:r>
      <w:proofErr w:type="spellStart"/>
      <w:r w:rsidRPr="00EA0E62">
        <w:rPr>
          <w:rFonts w:hint="eastAsia"/>
          <w:color w:val="000000" w:themeColor="text1"/>
        </w:rPr>
        <w:t>MGRP</w:t>
      </w:r>
      <w:r w:rsidRPr="00EA0E62">
        <w:rPr>
          <w:color w:val="000000" w:themeColor="text1"/>
        </w:rPr>
        <w:t>_max</w:t>
      </w:r>
      <w:proofErr w:type="spellEnd"/>
      <w:r w:rsidRPr="00EA0E62">
        <w:rPr>
          <w:rFonts w:hint="eastAsia"/>
          <w:color w:val="000000" w:themeColor="text1"/>
        </w:rPr>
        <w:t>)</w:t>
      </w:r>
      <w:r w:rsidRPr="00EA0E62">
        <w:rPr>
          <w:color w:val="000000" w:themeColor="text1"/>
        </w:rPr>
        <w:t xml:space="preserve"> and </w:t>
      </w:r>
      <w:proofErr w:type="spellStart"/>
      <w:r w:rsidRPr="00EA0E62">
        <w:rPr>
          <w:color w:val="000000" w:themeColor="text1"/>
        </w:rPr>
        <w:t>K</w:t>
      </w:r>
      <w:r w:rsidRPr="00582E22">
        <w:rPr>
          <w:color w:val="000000" w:themeColor="text1"/>
          <w:vertAlign w:val="subscript"/>
        </w:rPr>
        <w:t>carrier_total</w:t>
      </w:r>
      <w:proofErr w:type="spellEnd"/>
      <w:r w:rsidRPr="00EA0E62">
        <w:rPr>
          <w:color w:val="000000" w:themeColor="text1"/>
        </w:rPr>
        <w:t xml:space="preserve"> is the total number of inter frequency layers to be measured of NW B</w:t>
      </w:r>
      <w:bookmarkEnd w:id="4"/>
      <w:r w:rsidRPr="00EA0E62">
        <w:rPr>
          <w:color w:val="000000" w:themeColor="text1"/>
        </w:rPr>
        <w:t xml:space="preserve">.  </w:t>
      </w:r>
    </w:p>
    <w:p w:rsidR="0010545D" w:rsidRDefault="0010545D" w:rsidP="0010545D">
      <w:pPr>
        <w:pStyle w:val="a3"/>
        <w:numPr>
          <w:ilvl w:val="1"/>
          <w:numId w:val="23"/>
        </w:numPr>
        <w:spacing w:line="256" w:lineRule="auto"/>
        <w:rPr>
          <w:color w:val="000000" w:themeColor="text1"/>
        </w:rPr>
      </w:pPr>
      <w:r w:rsidRPr="004178E7">
        <w:rPr>
          <w:color w:val="000000" w:themeColor="text1"/>
        </w:rPr>
        <w:t>P2: Clarify the need for performing inter-frequency measurement in NW-B; Clarify the need to for RAN4 to define UE requirements for NW-B inter-frequency measurements. (Nokia)</w:t>
      </w:r>
    </w:p>
    <w:p w:rsidR="0010545D" w:rsidRPr="00FA3F5E" w:rsidRDefault="0010545D" w:rsidP="0010545D">
      <w:pPr>
        <w:pStyle w:val="a3"/>
        <w:numPr>
          <w:ilvl w:val="1"/>
          <w:numId w:val="23"/>
        </w:numPr>
        <w:spacing w:line="256" w:lineRule="auto"/>
        <w:jc w:val="both"/>
        <w:rPr>
          <w:color w:val="000000" w:themeColor="text1"/>
        </w:rPr>
      </w:pPr>
      <w:r w:rsidRPr="00FA3F5E">
        <w:rPr>
          <w:bCs/>
        </w:rPr>
        <w:t>P3: RAN4 needs to study how the MGRP for a frequency layer is determined when the UE performs measurements on multiple frequency layers in NW B using single or multiple MUSIM gaps (MTK)</w:t>
      </w:r>
    </w:p>
    <w:p w:rsidR="0019696B" w:rsidRDefault="00963D6B" w:rsidP="00CD2B08">
      <w:pPr>
        <w:spacing w:before="240"/>
        <w:jc w:val="both"/>
        <w:rPr>
          <w:color w:val="000000" w:themeColor="text1"/>
        </w:rPr>
      </w:pPr>
      <w:r>
        <w:rPr>
          <w:rFonts w:hint="eastAsia"/>
          <w:color w:val="000000" w:themeColor="text1"/>
        </w:rPr>
        <w:t>Fo</w:t>
      </w:r>
      <w:r>
        <w:rPr>
          <w:color w:val="000000" w:themeColor="text1"/>
        </w:rPr>
        <w:t>r issue 4-1-</w:t>
      </w:r>
      <w:r w:rsidR="0010545D">
        <w:rPr>
          <w:color w:val="000000" w:themeColor="text1"/>
        </w:rPr>
        <w:t>5</w:t>
      </w:r>
      <w:r>
        <w:rPr>
          <w:color w:val="000000" w:themeColor="text1"/>
        </w:rPr>
        <w:t xml:space="preserve">, </w:t>
      </w:r>
      <w:r w:rsidR="008B1246">
        <w:rPr>
          <w:color w:val="000000" w:themeColor="text1"/>
        </w:rPr>
        <w:t>regarding</w:t>
      </w:r>
      <w:r>
        <w:rPr>
          <w:color w:val="000000" w:themeColor="text1"/>
        </w:rPr>
        <w:t xml:space="preserve"> how the MGRP for a frequency layer is determined when the UE performs measurements on multiple frequency layers in NW B using multiple MUSIM gaps</w:t>
      </w:r>
      <w:r w:rsidR="00FF6E9C">
        <w:rPr>
          <w:color w:val="000000" w:themeColor="text1"/>
        </w:rPr>
        <w:t xml:space="preserve">, actually the question is regarding how to define requirements when there are multiple MUSIM gaps. Fundamentally at idle/inactive state UE has more flexibility on how to use gap to perform measurement, however the rule of Rel-17 concurrent gap principle on how to associate a frequency layer to a gap can still be reused. </w:t>
      </w:r>
      <w:r w:rsidR="007E1B0C">
        <w:rPr>
          <w:color w:val="000000" w:themeColor="text1"/>
        </w:rPr>
        <w:t xml:space="preserve">This means one </w:t>
      </w:r>
      <w:r w:rsidR="005165FF">
        <w:rPr>
          <w:color w:val="000000" w:themeColor="text1"/>
        </w:rPr>
        <w:t xml:space="preserve">particular </w:t>
      </w:r>
      <w:r w:rsidR="007E1B0C">
        <w:rPr>
          <w:color w:val="000000" w:themeColor="text1"/>
        </w:rPr>
        <w:t xml:space="preserve">frequency layer will be measured by a particular MUSIM gap only. Based on it when multiple MUSIM gaps are configured, </w:t>
      </w:r>
      <w:r w:rsidR="00F03FA8">
        <w:rPr>
          <w:color w:val="000000" w:themeColor="text1"/>
        </w:rPr>
        <w:t xml:space="preserve">for the inter-frequency NR measurement, requirement for one particular frequency layer could be different since the MGPR of the MUSIM gap used to measure that frequency layer could be different. </w:t>
      </w:r>
      <w:r w:rsidR="006E2474">
        <w:rPr>
          <w:color w:val="000000" w:themeColor="text1"/>
        </w:rPr>
        <w:t xml:space="preserve">To address this issue, similar mechanism for high speed train can be introduced where the delay requirement for detection, measurement and evaluation is the linear summation of different requirements with number of carriers as the weighting factor. </w:t>
      </w:r>
      <w:proofErr w:type="gramStart"/>
      <w:r w:rsidR="00B7483A">
        <w:rPr>
          <w:color w:val="000000" w:themeColor="text1"/>
        </w:rPr>
        <w:t>However</w:t>
      </w:r>
      <w:proofErr w:type="gramEnd"/>
      <w:r w:rsidR="00B7483A">
        <w:rPr>
          <w:color w:val="000000" w:themeColor="text1"/>
        </w:rPr>
        <w:t xml:space="preserve"> this also requires NW B knows t</w:t>
      </w:r>
      <w:r w:rsidR="00BE4C44">
        <w:rPr>
          <w:color w:val="000000" w:themeColor="text1"/>
        </w:rPr>
        <w:t xml:space="preserve">he very detail on UE implementation, i.e., which MUSIM gap is used for </w:t>
      </w:r>
      <w:r w:rsidR="00BE4C44">
        <w:rPr>
          <w:rFonts w:hint="eastAsia"/>
          <w:color w:val="000000" w:themeColor="text1"/>
        </w:rPr>
        <w:t>meas</w:t>
      </w:r>
      <w:r w:rsidR="00BE4C44">
        <w:rPr>
          <w:color w:val="000000" w:themeColor="text1"/>
        </w:rPr>
        <w:t xml:space="preserve">uring which frequency layer. Considering the complication of the NW B requirement, scaling </w:t>
      </w:r>
      <w:proofErr w:type="gramStart"/>
      <w:r w:rsidR="00BE4C44">
        <w:rPr>
          <w:rFonts w:hint="eastAsia"/>
          <w:color w:val="000000" w:themeColor="text1"/>
        </w:rPr>
        <w:t>max(</w:t>
      </w:r>
      <w:proofErr w:type="gramEnd"/>
      <w:r w:rsidR="00BE4C44">
        <w:rPr>
          <w:rFonts w:hint="eastAsia"/>
          <w:color w:val="000000" w:themeColor="text1"/>
        </w:rPr>
        <w:t xml:space="preserve">DRX cycle, </w:t>
      </w:r>
      <w:proofErr w:type="spellStart"/>
      <w:r w:rsidR="00BE4C44">
        <w:rPr>
          <w:rFonts w:hint="eastAsia"/>
          <w:color w:val="000000" w:themeColor="text1"/>
        </w:rPr>
        <w:t>MGRP</w:t>
      </w:r>
      <w:r w:rsidR="00BE4C44">
        <w:rPr>
          <w:color w:val="000000" w:themeColor="text1"/>
        </w:rPr>
        <w:t>_max</w:t>
      </w:r>
      <w:proofErr w:type="spellEnd"/>
      <w:r w:rsidR="00BE4C44">
        <w:rPr>
          <w:rFonts w:hint="eastAsia"/>
          <w:color w:val="000000" w:themeColor="text1"/>
        </w:rPr>
        <w:t>)</w:t>
      </w:r>
      <w:r w:rsidR="00BE4C44">
        <w:rPr>
          <w:color w:val="000000" w:themeColor="text1"/>
        </w:rPr>
        <w:t xml:space="preserve"> could be a more feasible solution. </w:t>
      </w:r>
    </w:p>
    <w:p w:rsidR="0084707E" w:rsidRDefault="0019696B" w:rsidP="00CD2B08">
      <w:pPr>
        <w:spacing w:before="240"/>
        <w:jc w:val="both"/>
        <w:rPr>
          <w:color w:val="000000" w:themeColor="text1"/>
        </w:rPr>
      </w:pPr>
      <w:r>
        <w:rPr>
          <w:color w:val="000000" w:themeColor="text1"/>
        </w:rPr>
        <w:t>Regarding inter-RAT measurement of NW B, the necessity needs be studied</w:t>
      </w:r>
      <w:r w:rsidR="00401C65">
        <w:rPr>
          <w:color w:val="000000" w:themeColor="text1"/>
        </w:rPr>
        <w:t xml:space="preserve"> carefully</w:t>
      </w:r>
      <w:r>
        <w:rPr>
          <w:color w:val="000000" w:themeColor="text1"/>
        </w:rPr>
        <w:t>.</w:t>
      </w:r>
      <w:r w:rsidR="00401C65">
        <w:rPr>
          <w:color w:val="000000" w:themeColor="text1"/>
        </w:rPr>
        <w:t xml:space="preserve"> </w:t>
      </w:r>
      <w:r w:rsidR="00401C65">
        <w:rPr>
          <w:rFonts w:hint="eastAsia"/>
          <w:color w:val="000000" w:themeColor="text1"/>
        </w:rPr>
        <w:t>The</w:t>
      </w:r>
      <w:r w:rsidR="00401C65">
        <w:rPr>
          <w:color w:val="000000" w:themeColor="text1"/>
        </w:rPr>
        <w:t xml:space="preserve"> MUSIM UE is at connected state at NW A and there is no strong necessity to have the inter-RAT measurement of NW B. </w:t>
      </w:r>
      <w:proofErr w:type="gramStart"/>
      <w:r w:rsidR="00401C65">
        <w:rPr>
          <w:color w:val="000000" w:themeColor="text1"/>
        </w:rPr>
        <w:t>Hence</w:t>
      </w:r>
      <w:proofErr w:type="gramEnd"/>
      <w:r w:rsidR="00401C65">
        <w:rPr>
          <w:color w:val="000000" w:themeColor="text1"/>
        </w:rPr>
        <w:t xml:space="preserve"> we suggest do not define the inter-RAT requirement for NW B. </w:t>
      </w:r>
      <w:r>
        <w:rPr>
          <w:color w:val="000000" w:themeColor="text1"/>
        </w:rPr>
        <w:t xml:space="preserve"> </w:t>
      </w:r>
      <w:r w:rsidR="00BE4C44">
        <w:rPr>
          <w:color w:val="000000" w:themeColor="text1"/>
        </w:rPr>
        <w:t xml:space="preserve"> </w:t>
      </w:r>
    </w:p>
    <w:p w:rsidR="0084707E" w:rsidRDefault="0084707E" w:rsidP="0084707E">
      <w:pPr>
        <w:spacing w:before="240"/>
        <w:jc w:val="both"/>
        <w:rPr>
          <w:b/>
          <w:bCs/>
        </w:rPr>
      </w:pPr>
      <w:r w:rsidRPr="000249D2">
        <w:rPr>
          <w:b/>
          <w:bCs/>
        </w:rPr>
        <w:t xml:space="preserve">Proposal </w:t>
      </w:r>
      <w:r w:rsidR="00401C65">
        <w:rPr>
          <w:b/>
          <w:bCs/>
        </w:rPr>
        <w:t>4</w:t>
      </w:r>
      <w:r w:rsidRPr="000249D2">
        <w:rPr>
          <w:b/>
          <w:bCs/>
        </w:rPr>
        <w:t xml:space="preserve">: For inter-frequency </w:t>
      </w:r>
      <w:r w:rsidRPr="000249D2">
        <w:rPr>
          <w:rFonts w:hint="eastAsia"/>
          <w:b/>
          <w:bCs/>
        </w:rPr>
        <w:t>NR</w:t>
      </w:r>
      <w:r w:rsidRPr="000249D2">
        <w:rPr>
          <w:b/>
          <w:bCs/>
        </w:rPr>
        <w:t xml:space="preserve"> idle state requirement, </w:t>
      </w:r>
      <w:r w:rsidR="00264FCA">
        <w:rPr>
          <w:b/>
          <w:bCs/>
        </w:rPr>
        <w:t>to address the issue where multiple MUSIM gaps are possible configured for measurement, suggest to define requirements as the following</w:t>
      </w:r>
      <w:r w:rsidR="00137B40">
        <w:rPr>
          <w:b/>
          <w:bCs/>
        </w:rPr>
        <w:t xml:space="preserve">, </w:t>
      </w:r>
      <w:proofErr w:type="spellStart"/>
      <w:r w:rsidR="00137B40">
        <w:rPr>
          <w:b/>
          <w:bCs/>
        </w:rPr>
        <w:t>i.e</w:t>
      </w:r>
      <w:proofErr w:type="spellEnd"/>
      <w:r w:rsidR="00137B40">
        <w:rPr>
          <w:b/>
          <w:bCs/>
        </w:rPr>
        <w:t>, P1</w:t>
      </w:r>
      <w:r w:rsidR="00264FCA">
        <w:rPr>
          <w:b/>
          <w:bCs/>
        </w:rPr>
        <w:t>:</w:t>
      </w:r>
    </w:p>
    <w:p w:rsidR="00BE4C44" w:rsidRPr="000249D2" w:rsidRDefault="00BE4C44" w:rsidP="0084707E">
      <w:pPr>
        <w:spacing w:before="240"/>
        <w:jc w:val="both"/>
        <w:rPr>
          <w:b/>
          <w:bCs/>
        </w:rPr>
      </w:pPr>
      <w:r w:rsidRPr="000249D2">
        <w:rPr>
          <w:rFonts w:eastAsia="Malgun Gothic" w:cs="v4.2.0"/>
          <w:b/>
        </w:rPr>
        <w:t xml:space="preserve">The UE shall be able to evaluate whether a newly detectable inter-frequency cell meets the reselection criteria defined in TS38.304 [1] within </w:t>
      </w:r>
      <w:proofErr w:type="spellStart"/>
      <w:r w:rsidRPr="000249D2">
        <w:rPr>
          <w:rFonts w:eastAsia="Malgun Gothic"/>
          <w:b/>
        </w:rPr>
        <w:t>K</w:t>
      </w:r>
      <w:r w:rsidRPr="000249D2">
        <w:rPr>
          <w:rFonts w:eastAsia="Malgun Gothic"/>
          <w:b/>
          <w:vertAlign w:val="subscript"/>
        </w:rPr>
        <w:t>carrier_</w:t>
      </w:r>
      <w:r>
        <w:rPr>
          <w:rFonts w:eastAsia="Malgun Gothic"/>
          <w:b/>
          <w:vertAlign w:val="subscript"/>
        </w:rPr>
        <w:t>total</w:t>
      </w:r>
      <w:proofErr w:type="spellEnd"/>
      <w:r w:rsidRPr="000249D2">
        <w:rPr>
          <w:rFonts w:eastAsia="Malgun Gothic"/>
          <w:b/>
        </w:rPr>
        <w:t xml:space="preserve"> * </w:t>
      </w:r>
      <w:proofErr w:type="spellStart"/>
      <w:proofErr w:type="gramStart"/>
      <w:r w:rsidRPr="00264FCA">
        <w:rPr>
          <w:rFonts w:eastAsia="Malgun Gothic" w:cs="v4.2.0"/>
          <w:b/>
        </w:rPr>
        <w:t>T</w:t>
      </w:r>
      <w:r w:rsidRPr="00264FCA">
        <w:rPr>
          <w:rFonts w:eastAsia="Malgun Gothic" w:cs="v4.2.0"/>
          <w:b/>
          <w:vertAlign w:val="subscript"/>
        </w:rPr>
        <w:t>detect,NR</w:t>
      </w:r>
      <w:proofErr w:type="gramEnd"/>
      <w:r w:rsidRPr="00264FCA">
        <w:rPr>
          <w:rFonts w:eastAsia="Malgun Gothic" w:cs="v4.2.0"/>
          <w:b/>
          <w:vertAlign w:val="subscript"/>
        </w:rPr>
        <w:t>_Inter</w:t>
      </w:r>
      <w:proofErr w:type="spellEnd"/>
      <w:r>
        <w:rPr>
          <w:rFonts w:eastAsia="Malgun Gothic" w:cs="v4.2.0"/>
          <w:b/>
          <w:vertAlign w:val="subscript"/>
        </w:rPr>
        <w:t xml:space="preserve"> </w:t>
      </w:r>
      <w:r w:rsidRPr="00BE4C44">
        <w:rPr>
          <w:rFonts w:eastAsia="Malgun Gothic" w:cs="v4.2.0"/>
          <w:b/>
        </w:rPr>
        <w:t>where</w:t>
      </w:r>
      <w:r>
        <w:rPr>
          <w:rFonts w:eastAsia="Malgun Gothic" w:cs="v4.2.0"/>
          <w:b/>
        </w:rPr>
        <w:t xml:space="preserve"> </w:t>
      </w:r>
      <w:proofErr w:type="spellStart"/>
      <w:r w:rsidRPr="00264FCA">
        <w:rPr>
          <w:rFonts w:eastAsia="Malgun Gothic" w:cs="v4.2.0"/>
          <w:b/>
        </w:rPr>
        <w:t>T</w:t>
      </w:r>
      <w:r w:rsidRPr="00264FCA">
        <w:rPr>
          <w:rFonts w:eastAsia="Malgun Gothic" w:cs="v4.2.0"/>
          <w:b/>
          <w:vertAlign w:val="subscript"/>
        </w:rPr>
        <w:t>detect,NR_Inter</w:t>
      </w:r>
      <w:proofErr w:type="spellEnd"/>
      <w:r>
        <w:rPr>
          <w:rFonts w:eastAsia="Malgun Gothic" w:cs="v4.2.0"/>
          <w:b/>
          <w:vertAlign w:val="subscript"/>
        </w:rPr>
        <w:t xml:space="preserve"> </w:t>
      </w:r>
      <w:r w:rsidR="008D4E18">
        <w:rPr>
          <w:rFonts w:eastAsia="Malgun Gothic" w:cs="v4.2.0"/>
          <w:b/>
        </w:rPr>
        <w:t>(</w:t>
      </w:r>
      <w:proofErr w:type="spellStart"/>
      <w:r w:rsidR="008D4E18" w:rsidRPr="00542EC9">
        <w:rPr>
          <w:rFonts w:ascii="Arial" w:eastAsia="Malgun Gothic" w:hAnsi="Arial"/>
          <w:b/>
          <w:sz w:val="18"/>
        </w:rPr>
        <w:t>T</w:t>
      </w:r>
      <w:r w:rsidR="008D4E18" w:rsidRPr="00542EC9">
        <w:rPr>
          <w:rFonts w:ascii="Arial" w:eastAsia="Malgun Gothic" w:hAnsi="Arial"/>
          <w:b/>
          <w:sz w:val="18"/>
          <w:vertAlign w:val="subscript"/>
        </w:rPr>
        <w:t>measure,NR_</w:t>
      </w:r>
      <w:r w:rsidR="008D4E18" w:rsidRPr="00542EC9">
        <w:rPr>
          <w:rFonts w:ascii="Arial" w:eastAsia="Malgun Gothic" w:hAnsi="Arial" w:cs="v4.2.0"/>
          <w:b/>
          <w:sz w:val="18"/>
          <w:vertAlign w:val="subscript"/>
        </w:rPr>
        <w:t>Inter</w:t>
      </w:r>
      <w:proofErr w:type="spellEnd"/>
      <w:r w:rsidR="008D4E18" w:rsidRPr="008D4E18">
        <w:rPr>
          <w:rFonts w:ascii="Arial" w:eastAsia="Malgun Gothic" w:hAnsi="Arial" w:cs="v4.2.0"/>
          <w:b/>
          <w:sz w:val="18"/>
        </w:rPr>
        <w:t>/</w:t>
      </w:r>
      <w:r w:rsidR="008D4E18" w:rsidRPr="008D4E18">
        <w:rPr>
          <w:rFonts w:ascii="Arial" w:eastAsia="Malgun Gothic" w:hAnsi="Arial"/>
          <w:b/>
          <w:sz w:val="18"/>
        </w:rPr>
        <w:t xml:space="preserve"> </w:t>
      </w:r>
      <w:proofErr w:type="spellStart"/>
      <w:r w:rsidR="008D4E18" w:rsidRPr="00542EC9">
        <w:rPr>
          <w:rFonts w:ascii="Arial" w:eastAsia="Malgun Gothic" w:hAnsi="Arial"/>
          <w:b/>
          <w:sz w:val="18"/>
        </w:rPr>
        <w:t>T</w:t>
      </w:r>
      <w:r w:rsidR="008D4E18" w:rsidRPr="00542EC9">
        <w:rPr>
          <w:rFonts w:ascii="Arial" w:eastAsia="Malgun Gothic" w:hAnsi="Arial"/>
          <w:b/>
          <w:sz w:val="18"/>
          <w:vertAlign w:val="subscript"/>
        </w:rPr>
        <w:t>evaluate,NR_</w:t>
      </w:r>
      <w:r w:rsidR="008D4E18" w:rsidRPr="00542EC9">
        <w:rPr>
          <w:rFonts w:ascii="Arial" w:eastAsia="Malgun Gothic" w:hAnsi="Arial" w:cs="v4.2.0"/>
          <w:b/>
          <w:sz w:val="18"/>
          <w:vertAlign w:val="subscript"/>
        </w:rPr>
        <w:t>Inter</w:t>
      </w:r>
      <w:proofErr w:type="spellEnd"/>
      <w:r w:rsidR="008D4E18">
        <w:rPr>
          <w:rFonts w:eastAsia="Malgun Gothic" w:cs="v4.2.0"/>
          <w:b/>
        </w:rPr>
        <w:t xml:space="preserve">) </w:t>
      </w:r>
      <w:r>
        <w:rPr>
          <w:rFonts w:eastAsia="Malgun Gothic" w:cs="v4.2.0"/>
          <w:b/>
        </w:rPr>
        <w:t xml:space="preserve">depends on </w:t>
      </w:r>
      <w:r w:rsidR="00880633" w:rsidRPr="00BB5018">
        <w:rPr>
          <w:rFonts w:hint="eastAsia"/>
          <w:b/>
          <w:color w:val="000000" w:themeColor="text1"/>
        </w:rPr>
        <w:t xml:space="preserve">max(DRX cycle, </w:t>
      </w:r>
      <w:proofErr w:type="spellStart"/>
      <w:r w:rsidR="00880633" w:rsidRPr="00BB5018">
        <w:rPr>
          <w:rFonts w:hint="eastAsia"/>
          <w:b/>
          <w:color w:val="000000" w:themeColor="text1"/>
        </w:rPr>
        <w:t>MGRP</w:t>
      </w:r>
      <w:r w:rsidR="00880633">
        <w:rPr>
          <w:b/>
          <w:color w:val="000000" w:themeColor="text1"/>
        </w:rPr>
        <w:t>_max</w:t>
      </w:r>
      <w:proofErr w:type="spellEnd"/>
      <w:r w:rsidR="00880633" w:rsidRPr="00BB5018">
        <w:rPr>
          <w:rFonts w:hint="eastAsia"/>
          <w:b/>
          <w:color w:val="000000" w:themeColor="text1"/>
        </w:rPr>
        <w:t>)</w:t>
      </w:r>
      <w:r w:rsidR="008D4E18">
        <w:rPr>
          <w:b/>
          <w:color w:val="000000" w:themeColor="text1"/>
        </w:rPr>
        <w:t xml:space="preserve"> and </w:t>
      </w:r>
      <w:proofErr w:type="spellStart"/>
      <w:r w:rsidR="008D4E18" w:rsidRPr="000249D2">
        <w:rPr>
          <w:rFonts w:eastAsia="Malgun Gothic"/>
          <w:b/>
        </w:rPr>
        <w:t>K</w:t>
      </w:r>
      <w:r w:rsidR="008D4E18" w:rsidRPr="000249D2">
        <w:rPr>
          <w:rFonts w:eastAsia="Malgun Gothic"/>
          <w:b/>
          <w:vertAlign w:val="subscript"/>
        </w:rPr>
        <w:t>carrier_</w:t>
      </w:r>
      <w:r w:rsidR="008D4E18">
        <w:rPr>
          <w:rFonts w:eastAsia="Malgun Gothic"/>
          <w:b/>
          <w:vertAlign w:val="subscript"/>
        </w:rPr>
        <w:t>total</w:t>
      </w:r>
      <w:proofErr w:type="spellEnd"/>
      <w:r w:rsidR="008D4E18" w:rsidRPr="000249D2">
        <w:rPr>
          <w:rFonts w:eastAsia="Malgun Gothic"/>
          <w:b/>
        </w:rPr>
        <w:t xml:space="preserve"> </w:t>
      </w:r>
      <w:r w:rsidR="008D4E18">
        <w:rPr>
          <w:b/>
          <w:color w:val="000000" w:themeColor="text1"/>
        </w:rPr>
        <w:t xml:space="preserve">is the total number of inter frequency layers to be measured of NW B.  </w:t>
      </w:r>
    </w:p>
    <w:p w:rsidR="00401C65" w:rsidRDefault="00401C65" w:rsidP="00401C65">
      <w:pPr>
        <w:spacing w:before="240"/>
        <w:jc w:val="both"/>
        <w:rPr>
          <w:b/>
          <w:bCs/>
        </w:rPr>
      </w:pPr>
      <w:r w:rsidRPr="000249D2">
        <w:rPr>
          <w:b/>
          <w:bCs/>
        </w:rPr>
        <w:t xml:space="preserve">Proposal </w:t>
      </w:r>
      <w:r>
        <w:rPr>
          <w:b/>
          <w:bCs/>
        </w:rPr>
        <w:t>5</w:t>
      </w:r>
      <w:r w:rsidRPr="000249D2">
        <w:rPr>
          <w:b/>
          <w:bCs/>
        </w:rPr>
        <w:t xml:space="preserve">: </w:t>
      </w:r>
      <w:r>
        <w:rPr>
          <w:b/>
          <w:bCs/>
        </w:rPr>
        <w:t xml:space="preserve">Do not define inter-RAT measurement/evaluation/detection requirements of NW B. </w:t>
      </w:r>
    </w:p>
    <w:p w:rsidR="00AB0108" w:rsidRDefault="00AB0108" w:rsidP="00EA2226">
      <w:pPr>
        <w:autoSpaceDN w:val="0"/>
        <w:adjustRightInd w:val="0"/>
        <w:spacing w:line="252" w:lineRule="auto"/>
        <w:jc w:val="both"/>
      </w:pPr>
    </w:p>
    <w:p w:rsidR="00E27E31" w:rsidRDefault="00E27E31" w:rsidP="00E27E31">
      <w:pPr>
        <w:rPr>
          <w:b/>
          <w:color w:val="000000" w:themeColor="text1"/>
          <w:u w:val="single"/>
          <w:lang w:eastAsia="ko-KR"/>
        </w:rPr>
      </w:pPr>
      <w:r>
        <w:rPr>
          <w:b/>
          <w:color w:val="000000" w:themeColor="text1"/>
          <w:u w:val="single"/>
          <w:lang w:eastAsia="ko-KR"/>
        </w:rPr>
        <w:t>Issue 4-1-7: Network B requirements test case</w:t>
      </w:r>
    </w:p>
    <w:p w:rsidR="00E27E31" w:rsidRDefault="00E27E31" w:rsidP="00E27E31">
      <w:pPr>
        <w:pStyle w:val="a3"/>
        <w:numPr>
          <w:ilvl w:val="0"/>
          <w:numId w:val="23"/>
        </w:numPr>
        <w:ind w:left="720"/>
        <w:rPr>
          <w:color w:val="000000" w:themeColor="text1"/>
        </w:rPr>
      </w:pPr>
      <w:r>
        <w:rPr>
          <w:color w:val="000000" w:themeColor="text1"/>
        </w:rPr>
        <w:t>Proposals</w:t>
      </w:r>
    </w:p>
    <w:p w:rsidR="00E27E31" w:rsidRDefault="00E27E31" w:rsidP="00E27E31">
      <w:pPr>
        <w:pStyle w:val="a3"/>
        <w:numPr>
          <w:ilvl w:val="1"/>
          <w:numId w:val="23"/>
        </w:numPr>
        <w:spacing w:line="256" w:lineRule="auto"/>
        <w:rPr>
          <w:color w:val="000000" w:themeColor="text1"/>
        </w:rPr>
      </w:pPr>
      <w:r>
        <w:rPr>
          <w:color w:val="000000" w:themeColor="text1"/>
        </w:rPr>
        <w:t>P1: Do not define test cases to verify any new requirements in network B. (vivo Apple Qualcomm MTK)</w:t>
      </w:r>
    </w:p>
    <w:p w:rsidR="00E27E31" w:rsidRDefault="00E27E31" w:rsidP="00E27E31">
      <w:pPr>
        <w:pStyle w:val="a3"/>
        <w:numPr>
          <w:ilvl w:val="1"/>
          <w:numId w:val="23"/>
        </w:numPr>
        <w:spacing w:line="256" w:lineRule="auto"/>
        <w:rPr>
          <w:color w:val="000000" w:themeColor="text1"/>
        </w:rPr>
      </w:pPr>
      <w:r>
        <w:rPr>
          <w:color w:val="000000" w:themeColor="text1"/>
        </w:rPr>
        <w:t xml:space="preserve">P2: </w:t>
      </w:r>
      <w:r>
        <w:t xml:space="preserve">Do not exclude defining </w:t>
      </w:r>
      <w:r w:rsidRPr="00B82399">
        <w:t>test cases to verify any new requirements in network B</w:t>
      </w:r>
      <w:r>
        <w:t xml:space="preserve"> (Nokia)</w:t>
      </w:r>
    </w:p>
    <w:p w:rsidR="00AB0108" w:rsidRDefault="00825DE7" w:rsidP="00EA2226">
      <w:pPr>
        <w:autoSpaceDN w:val="0"/>
        <w:adjustRightInd w:val="0"/>
        <w:spacing w:line="252" w:lineRule="auto"/>
        <w:jc w:val="both"/>
        <w:rPr>
          <w:lang w:val="en-US"/>
        </w:rPr>
      </w:pPr>
      <w:r>
        <w:rPr>
          <w:lang w:val="en-US"/>
        </w:rPr>
        <w:lastRenderedPageBreak/>
        <w:t>For issue 4-1-</w:t>
      </w:r>
      <w:r w:rsidR="009D3295">
        <w:rPr>
          <w:lang w:val="en-US"/>
        </w:rPr>
        <w:t>7</w:t>
      </w:r>
      <w:r>
        <w:rPr>
          <w:lang w:val="en-US"/>
        </w:rPr>
        <w:t xml:space="preserve">, </w:t>
      </w:r>
      <w:r w:rsidR="00946D2F">
        <w:rPr>
          <w:lang w:val="en-US"/>
        </w:rPr>
        <w:t>defining NW B requirements is quite complicated since the UE is in the NW A connected mode and request MUSIM gaps</w:t>
      </w:r>
      <w:r w:rsidR="009B396A">
        <w:rPr>
          <w:lang w:val="en-US"/>
        </w:rPr>
        <w:t xml:space="preserve"> in NW A and the MUSIM gaps are configured and allocated by NW A. It is hard for NW B to learn the corresponding configured MUSIM gaps hence defining related test case could be very difficult or infeasible. Considering defining NW B requirements is already a compromise, option 1 is supported. </w:t>
      </w:r>
    </w:p>
    <w:p w:rsidR="009B396A" w:rsidRPr="009B396A" w:rsidRDefault="009B396A" w:rsidP="00EA2226">
      <w:pPr>
        <w:autoSpaceDN w:val="0"/>
        <w:adjustRightInd w:val="0"/>
        <w:spacing w:line="252" w:lineRule="auto"/>
        <w:jc w:val="both"/>
        <w:rPr>
          <w:b/>
          <w:lang w:val="en-US"/>
        </w:rPr>
      </w:pPr>
      <w:r w:rsidRPr="009B396A">
        <w:rPr>
          <w:b/>
          <w:lang w:val="en-US"/>
        </w:rPr>
        <w:t xml:space="preserve">Proposal </w:t>
      </w:r>
      <w:r w:rsidR="000163B4">
        <w:rPr>
          <w:b/>
          <w:lang w:val="en-US"/>
        </w:rPr>
        <w:t>6</w:t>
      </w:r>
      <w:r w:rsidRPr="009B396A">
        <w:rPr>
          <w:b/>
          <w:lang w:val="en-US"/>
        </w:rPr>
        <w:t xml:space="preserve">: For NW B requirements test case, support option 1, </w:t>
      </w:r>
      <w:r w:rsidRPr="009B396A">
        <w:rPr>
          <w:b/>
          <w:color w:val="000000" w:themeColor="text1"/>
        </w:rPr>
        <w:t>do not define test cases to verify any new requirements in network B.</w:t>
      </w:r>
    </w:p>
    <w:p w:rsidR="000E3228" w:rsidRPr="006320B5" w:rsidRDefault="000E3228" w:rsidP="000E3228">
      <w:pPr>
        <w:ind w:left="502"/>
        <w:jc w:val="both"/>
        <w:rPr>
          <w:b/>
        </w:rPr>
      </w:pPr>
    </w:p>
    <w:p w:rsidR="00526EBE" w:rsidRPr="0027694E" w:rsidRDefault="00526EBE" w:rsidP="00BA40EE">
      <w:pPr>
        <w:pStyle w:val="1"/>
        <w:jc w:val="both"/>
        <w:rPr>
          <w:sz w:val="28"/>
          <w:szCs w:val="22"/>
        </w:rPr>
      </w:pPr>
      <w:r w:rsidRPr="0027694E">
        <w:rPr>
          <w:rFonts w:eastAsia="宋体" w:hint="eastAsia"/>
          <w:sz w:val="28"/>
          <w:szCs w:val="22"/>
        </w:rPr>
        <w:t>Conclusion</w:t>
      </w:r>
    </w:p>
    <w:p w:rsidR="00D24FD6" w:rsidRDefault="009D6F7B" w:rsidP="00482F87">
      <w:pPr>
        <w:jc w:val="both"/>
      </w:pPr>
      <w:r w:rsidRPr="00493F96">
        <w:rPr>
          <w:rFonts w:hint="eastAsia"/>
        </w:rPr>
        <w:t xml:space="preserve">In this </w:t>
      </w:r>
      <w:r w:rsidRPr="00493F96">
        <w:t>contribution</w:t>
      </w:r>
      <w:r w:rsidRPr="00493F96">
        <w:rPr>
          <w:rFonts w:hint="eastAsia"/>
        </w:rPr>
        <w:t xml:space="preserve">, </w:t>
      </w:r>
      <w:r w:rsidR="00D24FD6" w:rsidRPr="00493F96">
        <w:t xml:space="preserve">we provide our </w:t>
      </w:r>
      <w:r w:rsidR="009F1F31" w:rsidRPr="00493F96">
        <w:t xml:space="preserve">considerations </w:t>
      </w:r>
      <w:r w:rsidR="00EC6A81">
        <w:t>on</w:t>
      </w:r>
      <w:r w:rsidR="00482F87">
        <w:t xml:space="preserve"> </w:t>
      </w:r>
      <w:r w:rsidR="00394AFD">
        <w:t xml:space="preserve">the </w:t>
      </w:r>
      <w:r w:rsidR="00AE1801">
        <w:t>network B requirements</w:t>
      </w:r>
      <w:r w:rsidR="00394AFD">
        <w:t xml:space="preserve"> of </w:t>
      </w:r>
      <w:r w:rsidR="00E04442" w:rsidRPr="00E04442">
        <w:t>RRM requirements for R17 MUSIM gaps</w:t>
      </w:r>
      <w:r w:rsidR="00482F87">
        <w:t xml:space="preserve"> </w:t>
      </w:r>
      <w:r w:rsidR="00482F87" w:rsidRPr="00482F87">
        <w:t>and have the following</w:t>
      </w:r>
      <w:r w:rsidR="002E77E8">
        <w:t xml:space="preserve"> observations and </w:t>
      </w:r>
      <w:r w:rsidR="009F1F31" w:rsidRPr="00493F96">
        <w:t>proposals</w:t>
      </w:r>
      <w:r w:rsidR="00B5188A" w:rsidRPr="00493F96">
        <w:t>:</w:t>
      </w:r>
    </w:p>
    <w:p w:rsidR="00CB38AA" w:rsidRPr="000E1A67" w:rsidRDefault="00CB38AA" w:rsidP="00CB38AA">
      <w:pPr>
        <w:jc w:val="both"/>
        <w:rPr>
          <w:b/>
        </w:rPr>
      </w:pPr>
      <w:r w:rsidRPr="000E1A67">
        <w:rPr>
          <w:b/>
        </w:rPr>
        <w:t>Observation 1: P</w:t>
      </w:r>
      <w:r>
        <w:rPr>
          <w:b/>
        </w:rPr>
        <w:t>1</w:t>
      </w:r>
      <w:r w:rsidRPr="000E1A67">
        <w:rPr>
          <w:b/>
        </w:rPr>
        <w:t>-1 and P</w:t>
      </w:r>
      <w:r>
        <w:rPr>
          <w:b/>
        </w:rPr>
        <w:t>1</w:t>
      </w:r>
      <w:r w:rsidRPr="000E1A67">
        <w:rPr>
          <w:b/>
        </w:rPr>
        <w:t xml:space="preserve">-3 can be viewed as different format of a general solution where the NW B idle state requirement when using MUSIM gaps is actually using a scaling factor N on top of the NW B’s idle state requirement. </w:t>
      </w:r>
    </w:p>
    <w:p w:rsidR="00D66A99" w:rsidRPr="00E22B5E" w:rsidRDefault="00D66A99" w:rsidP="00D66A99">
      <w:pPr>
        <w:autoSpaceDN w:val="0"/>
        <w:adjustRightInd w:val="0"/>
        <w:spacing w:line="252" w:lineRule="auto"/>
        <w:jc w:val="both"/>
        <w:rPr>
          <w:b/>
        </w:rPr>
      </w:pPr>
      <w:r w:rsidRPr="00E22B5E">
        <w:rPr>
          <w:b/>
        </w:rPr>
        <w:t xml:space="preserve">Proposal 1: </w:t>
      </w:r>
      <w:r>
        <w:rPr>
          <w:b/>
        </w:rPr>
        <w:t xml:space="preserve">Support P1 and P1-1 for issue 4-1-1. </w:t>
      </w:r>
    </w:p>
    <w:p w:rsidR="002A423D" w:rsidRPr="007D08E5" w:rsidRDefault="002A423D" w:rsidP="002A423D">
      <w:pPr>
        <w:autoSpaceDN w:val="0"/>
        <w:adjustRightInd w:val="0"/>
        <w:spacing w:line="252" w:lineRule="auto"/>
        <w:jc w:val="both"/>
        <w:rPr>
          <w:b/>
        </w:rPr>
      </w:pPr>
      <w:r w:rsidRPr="007D08E5">
        <w:rPr>
          <w:b/>
        </w:rPr>
        <w:t>Proposal</w:t>
      </w:r>
      <w:r w:rsidR="000163B4">
        <w:rPr>
          <w:b/>
        </w:rPr>
        <w:t xml:space="preserve"> 2</w:t>
      </w:r>
      <w:r w:rsidRPr="007D08E5">
        <w:rPr>
          <w:b/>
        </w:rPr>
        <w:t>: For NW B requirements, support P2, i.e., t</w:t>
      </w:r>
      <w:r w:rsidRPr="007D08E5">
        <w:rPr>
          <w:rFonts w:hint="eastAsia"/>
          <w:b/>
        </w:rPr>
        <w:t>he measurement/cell reselection requirements in IDLE</w:t>
      </w:r>
      <w:r w:rsidRPr="007D08E5">
        <w:rPr>
          <w:b/>
        </w:rPr>
        <w:t>/inactive</w:t>
      </w:r>
      <w:r w:rsidRPr="007D08E5">
        <w:rPr>
          <w:rFonts w:hint="eastAsia"/>
          <w:b/>
        </w:rPr>
        <w:t xml:space="preserve"> mode for NW B could reuse the existing </w:t>
      </w:r>
      <w:r w:rsidRPr="007D08E5">
        <w:rPr>
          <w:b/>
        </w:rPr>
        <w:t xml:space="preserve">idle/inactive </w:t>
      </w:r>
      <w:r w:rsidRPr="007D08E5">
        <w:rPr>
          <w:rFonts w:hint="eastAsia"/>
          <w:b/>
        </w:rPr>
        <w:t xml:space="preserve">requirements as </w:t>
      </w:r>
      <w:r w:rsidRPr="007D08E5">
        <w:rPr>
          <w:b/>
        </w:rPr>
        <w:t xml:space="preserve">the </w:t>
      </w:r>
      <w:r w:rsidRPr="007D08E5">
        <w:rPr>
          <w:rFonts w:hint="eastAsia"/>
          <w:b/>
        </w:rPr>
        <w:t>baseline</w:t>
      </w:r>
      <w:r w:rsidRPr="007D08E5">
        <w:rPr>
          <w:b/>
        </w:rPr>
        <w:t>. In the requirement the DRX cycle can be</w:t>
      </w:r>
      <w:r w:rsidRPr="007D08E5">
        <w:rPr>
          <w:rFonts w:hint="eastAsia"/>
          <w:b/>
        </w:rPr>
        <w:t xml:space="preserve"> replaced by</w:t>
      </w:r>
      <w:r w:rsidRPr="007D08E5">
        <w:rPr>
          <w:b/>
        </w:rPr>
        <w:t>:</w:t>
      </w:r>
    </w:p>
    <w:p w:rsidR="002A423D" w:rsidRPr="007D08E5" w:rsidRDefault="002A423D" w:rsidP="002A423D">
      <w:pPr>
        <w:autoSpaceDN w:val="0"/>
        <w:adjustRightInd w:val="0"/>
        <w:spacing w:line="252" w:lineRule="auto"/>
        <w:jc w:val="both"/>
        <w:rPr>
          <w:b/>
        </w:rPr>
      </w:pPr>
      <w:proofErr w:type="gramStart"/>
      <w:r w:rsidRPr="007D08E5">
        <w:rPr>
          <w:rFonts w:hint="eastAsia"/>
          <w:b/>
        </w:rPr>
        <w:t>max(</w:t>
      </w:r>
      <w:proofErr w:type="gramEnd"/>
      <w:r w:rsidRPr="007D08E5">
        <w:rPr>
          <w:rFonts w:hint="eastAsia"/>
          <w:b/>
        </w:rPr>
        <w:t xml:space="preserve">DRX cycle, </w:t>
      </w:r>
      <w:proofErr w:type="spellStart"/>
      <w:r w:rsidRPr="007D08E5">
        <w:rPr>
          <w:rFonts w:hint="eastAsia"/>
          <w:b/>
        </w:rPr>
        <w:t>MGRP</w:t>
      </w:r>
      <w:r w:rsidRPr="007D08E5">
        <w:rPr>
          <w:b/>
        </w:rPr>
        <w:t>_max</w:t>
      </w:r>
      <w:proofErr w:type="spellEnd"/>
      <w:r w:rsidRPr="007D08E5">
        <w:rPr>
          <w:rFonts w:hint="eastAsia"/>
          <w:b/>
        </w:rPr>
        <w:t xml:space="preserve">), where </w:t>
      </w:r>
      <w:proofErr w:type="spellStart"/>
      <w:r w:rsidRPr="007D08E5">
        <w:rPr>
          <w:rFonts w:hint="eastAsia"/>
          <w:b/>
        </w:rPr>
        <w:t>MGRP</w:t>
      </w:r>
      <w:r w:rsidRPr="007D08E5">
        <w:rPr>
          <w:b/>
        </w:rPr>
        <w:t>_max</w:t>
      </w:r>
      <w:proofErr w:type="spellEnd"/>
      <w:r w:rsidRPr="007D08E5">
        <w:rPr>
          <w:rFonts w:hint="eastAsia"/>
          <w:b/>
        </w:rPr>
        <w:t xml:space="preserve"> is the</w:t>
      </w:r>
      <w:r w:rsidRPr="007D08E5">
        <w:rPr>
          <w:b/>
        </w:rPr>
        <w:t xml:space="preserve"> maximum of </w:t>
      </w:r>
      <w:r w:rsidRPr="007D08E5">
        <w:rPr>
          <w:rFonts w:hint="eastAsia"/>
          <w:b/>
        </w:rPr>
        <w:t xml:space="preserve">MGRP </w:t>
      </w:r>
      <w:r w:rsidRPr="007D08E5">
        <w:rPr>
          <w:b/>
        </w:rPr>
        <w:t xml:space="preserve">of configured </w:t>
      </w:r>
      <w:r w:rsidRPr="007D08E5">
        <w:rPr>
          <w:rFonts w:hint="eastAsia"/>
          <w:b/>
        </w:rPr>
        <w:t>MUSIM gap</w:t>
      </w:r>
      <w:r w:rsidRPr="007D08E5">
        <w:rPr>
          <w:b/>
        </w:rPr>
        <w:t xml:space="preserve">s. The value set of </w:t>
      </w:r>
      <w:proofErr w:type="gramStart"/>
      <w:r w:rsidRPr="007D08E5">
        <w:rPr>
          <w:rFonts w:hint="eastAsia"/>
          <w:b/>
        </w:rPr>
        <w:t>max(</w:t>
      </w:r>
      <w:proofErr w:type="gramEnd"/>
      <w:r w:rsidRPr="007D08E5">
        <w:rPr>
          <w:rFonts w:hint="eastAsia"/>
          <w:b/>
        </w:rPr>
        <w:t xml:space="preserve">DRX cycle, </w:t>
      </w:r>
      <w:proofErr w:type="spellStart"/>
      <w:r w:rsidRPr="007D08E5">
        <w:rPr>
          <w:rFonts w:hint="eastAsia"/>
          <w:b/>
        </w:rPr>
        <w:t>MGRP</w:t>
      </w:r>
      <w:r w:rsidRPr="007D08E5">
        <w:rPr>
          <w:b/>
        </w:rPr>
        <w:t>_max</w:t>
      </w:r>
      <w:proofErr w:type="spellEnd"/>
      <w:r w:rsidRPr="007D08E5">
        <w:rPr>
          <w:rFonts w:hint="eastAsia"/>
          <w:b/>
        </w:rPr>
        <w:t>)</w:t>
      </w:r>
      <w:r w:rsidRPr="007D08E5">
        <w:rPr>
          <w:b/>
        </w:rPr>
        <w:t xml:space="preserve"> is {0.32, 0.64, 1.28, 2.56 5.12}s</w:t>
      </w:r>
      <w:r>
        <w:rPr>
          <w:b/>
        </w:rPr>
        <w:t>, i.e., support P2-1 and P2-1a</w:t>
      </w:r>
    </w:p>
    <w:p w:rsidR="002A423D" w:rsidRPr="00D726F1" w:rsidRDefault="002A423D" w:rsidP="002A423D">
      <w:pPr>
        <w:jc w:val="both"/>
        <w:rPr>
          <w:b/>
        </w:rPr>
      </w:pPr>
      <w:r w:rsidRPr="00D726F1">
        <w:rPr>
          <w:b/>
        </w:rPr>
        <w:t xml:space="preserve">Proposal </w:t>
      </w:r>
      <w:r w:rsidR="000163B4">
        <w:rPr>
          <w:b/>
        </w:rPr>
        <w:t>3</w:t>
      </w:r>
      <w:r w:rsidRPr="00D726F1">
        <w:rPr>
          <w:b/>
        </w:rPr>
        <w:t>: For MUSIM gap with 5.12s MGPR, new requirement for 5.12</w:t>
      </w:r>
      <w:r w:rsidRPr="00D726F1">
        <w:rPr>
          <w:rFonts w:hint="eastAsia"/>
          <w:b/>
        </w:rPr>
        <w:t>s</w:t>
      </w:r>
      <w:r w:rsidRPr="00D726F1">
        <w:rPr>
          <w:b/>
        </w:rPr>
        <w:t xml:space="preserve"> should be defined. The new requirements for 5.12s could reuse corresponding requirements when DRX = 2.56s</w:t>
      </w:r>
      <w:r>
        <w:rPr>
          <w:b/>
        </w:rPr>
        <w:t>, i.e., support P1 and P1-1</w:t>
      </w:r>
      <w:r w:rsidRPr="00D726F1">
        <w:rPr>
          <w:b/>
        </w:rPr>
        <w:t>.</w:t>
      </w:r>
    </w:p>
    <w:p w:rsidR="007B0446" w:rsidRDefault="007B0446" w:rsidP="007B0446">
      <w:pPr>
        <w:spacing w:before="240"/>
        <w:jc w:val="both"/>
        <w:rPr>
          <w:b/>
          <w:bCs/>
        </w:rPr>
      </w:pPr>
      <w:r w:rsidRPr="000249D2">
        <w:rPr>
          <w:b/>
          <w:bCs/>
        </w:rPr>
        <w:t xml:space="preserve">Proposal </w:t>
      </w:r>
      <w:r w:rsidR="00A05BD8">
        <w:rPr>
          <w:b/>
          <w:bCs/>
        </w:rPr>
        <w:t>4</w:t>
      </w:r>
      <w:r w:rsidRPr="000249D2">
        <w:rPr>
          <w:b/>
          <w:bCs/>
        </w:rPr>
        <w:t xml:space="preserve">: For inter-frequency </w:t>
      </w:r>
      <w:r w:rsidRPr="000249D2">
        <w:rPr>
          <w:rFonts w:hint="eastAsia"/>
          <w:b/>
          <w:bCs/>
        </w:rPr>
        <w:t>NR</w:t>
      </w:r>
      <w:r w:rsidRPr="000249D2">
        <w:rPr>
          <w:b/>
          <w:bCs/>
        </w:rPr>
        <w:t xml:space="preserve"> idle state requirement, </w:t>
      </w:r>
      <w:r>
        <w:rPr>
          <w:b/>
          <w:bCs/>
        </w:rPr>
        <w:t xml:space="preserve">to address the issue where multiple MUSIM gaps are possible configured for measurement, suggest to define requirements as the following, </w:t>
      </w:r>
      <w:proofErr w:type="spellStart"/>
      <w:r>
        <w:rPr>
          <w:b/>
          <w:bCs/>
        </w:rPr>
        <w:t>i.e</w:t>
      </w:r>
      <w:proofErr w:type="spellEnd"/>
      <w:r>
        <w:rPr>
          <w:b/>
          <w:bCs/>
        </w:rPr>
        <w:t>, P1:</w:t>
      </w:r>
    </w:p>
    <w:p w:rsidR="007B0446" w:rsidRDefault="007B0446" w:rsidP="007B0446">
      <w:pPr>
        <w:spacing w:before="240"/>
        <w:jc w:val="both"/>
        <w:rPr>
          <w:b/>
          <w:color w:val="000000" w:themeColor="text1"/>
        </w:rPr>
      </w:pPr>
      <w:r w:rsidRPr="000249D2">
        <w:rPr>
          <w:rFonts w:eastAsia="Malgun Gothic" w:cs="v4.2.0"/>
          <w:b/>
        </w:rPr>
        <w:t xml:space="preserve">The UE shall be able to evaluate whether a newly detectable inter-frequency cell meets the reselection criteria defined in TS38.304 [1] within </w:t>
      </w:r>
      <w:proofErr w:type="spellStart"/>
      <w:r w:rsidRPr="000249D2">
        <w:rPr>
          <w:rFonts w:eastAsia="Malgun Gothic"/>
          <w:b/>
        </w:rPr>
        <w:t>K</w:t>
      </w:r>
      <w:r w:rsidRPr="000249D2">
        <w:rPr>
          <w:rFonts w:eastAsia="Malgun Gothic"/>
          <w:b/>
          <w:vertAlign w:val="subscript"/>
        </w:rPr>
        <w:t>carrier_</w:t>
      </w:r>
      <w:r>
        <w:rPr>
          <w:rFonts w:eastAsia="Malgun Gothic"/>
          <w:b/>
          <w:vertAlign w:val="subscript"/>
        </w:rPr>
        <w:t>total</w:t>
      </w:r>
      <w:proofErr w:type="spellEnd"/>
      <w:r w:rsidRPr="000249D2">
        <w:rPr>
          <w:rFonts w:eastAsia="Malgun Gothic"/>
          <w:b/>
        </w:rPr>
        <w:t xml:space="preserve"> * </w:t>
      </w:r>
      <w:proofErr w:type="spellStart"/>
      <w:r w:rsidRPr="00264FCA">
        <w:rPr>
          <w:rFonts w:eastAsia="Malgun Gothic" w:cs="v4.2.0"/>
          <w:b/>
        </w:rPr>
        <w:t>T</w:t>
      </w:r>
      <w:r w:rsidRPr="00264FCA">
        <w:rPr>
          <w:rFonts w:eastAsia="Malgun Gothic" w:cs="v4.2.0"/>
          <w:b/>
          <w:vertAlign w:val="subscript"/>
        </w:rPr>
        <w:t>detect,NR_Inter</w:t>
      </w:r>
      <w:proofErr w:type="spellEnd"/>
      <w:r>
        <w:rPr>
          <w:rFonts w:eastAsia="Malgun Gothic" w:cs="v4.2.0"/>
          <w:b/>
          <w:vertAlign w:val="subscript"/>
        </w:rPr>
        <w:t xml:space="preserve"> </w:t>
      </w:r>
      <w:r w:rsidRPr="00BE4C44">
        <w:rPr>
          <w:rFonts w:eastAsia="Malgun Gothic" w:cs="v4.2.0"/>
          <w:b/>
        </w:rPr>
        <w:t>where</w:t>
      </w:r>
      <w:r>
        <w:rPr>
          <w:rFonts w:eastAsia="Malgun Gothic" w:cs="v4.2.0"/>
          <w:b/>
        </w:rPr>
        <w:t xml:space="preserve"> </w:t>
      </w:r>
      <w:proofErr w:type="spellStart"/>
      <w:r w:rsidRPr="00264FCA">
        <w:rPr>
          <w:rFonts w:eastAsia="Malgun Gothic" w:cs="v4.2.0"/>
          <w:b/>
        </w:rPr>
        <w:t>T</w:t>
      </w:r>
      <w:r w:rsidRPr="00264FCA">
        <w:rPr>
          <w:rFonts w:eastAsia="Malgun Gothic" w:cs="v4.2.0"/>
          <w:b/>
          <w:vertAlign w:val="subscript"/>
        </w:rPr>
        <w:t>detect,NR_Inter</w:t>
      </w:r>
      <w:proofErr w:type="spellEnd"/>
      <w:r>
        <w:rPr>
          <w:rFonts w:eastAsia="Malgun Gothic" w:cs="v4.2.0"/>
          <w:b/>
          <w:vertAlign w:val="subscript"/>
        </w:rPr>
        <w:t xml:space="preserve"> </w:t>
      </w:r>
      <w:r>
        <w:rPr>
          <w:rFonts w:eastAsia="Malgun Gothic" w:cs="v4.2.0"/>
          <w:b/>
        </w:rPr>
        <w:t>(</w:t>
      </w:r>
      <w:proofErr w:type="spellStart"/>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proofErr w:type="spellEnd"/>
      <w:r w:rsidRPr="008D4E18">
        <w:rPr>
          <w:rFonts w:ascii="Arial" w:eastAsia="Malgun Gothic" w:hAnsi="Arial" w:cs="v4.2.0"/>
          <w:b/>
          <w:sz w:val="18"/>
        </w:rPr>
        <w:t>/</w:t>
      </w:r>
      <w:r w:rsidRPr="008D4E18">
        <w:rPr>
          <w:rFonts w:ascii="Arial" w:eastAsia="Malgun Gothic" w:hAnsi="Arial"/>
          <w:b/>
          <w:sz w:val="18"/>
        </w:rPr>
        <w:t xml:space="preserve"> </w:t>
      </w:r>
      <w:proofErr w:type="spellStart"/>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proofErr w:type="spellEnd"/>
      <w:r>
        <w:rPr>
          <w:rFonts w:eastAsia="Malgun Gothic" w:cs="v4.2.0"/>
          <w:b/>
        </w:rPr>
        <w:t xml:space="preserve">) depends on </w:t>
      </w:r>
      <w:r w:rsidRPr="00BB5018">
        <w:rPr>
          <w:rFonts w:hint="eastAsia"/>
          <w:b/>
          <w:color w:val="000000" w:themeColor="text1"/>
        </w:rPr>
        <w:t xml:space="preserve">max(DRX cycle, </w:t>
      </w:r>
      <w:proofErr w:type="spellStart"/>
      <w:r w:rsidRPr="00BB5018">
        <w:rPr>
          <w:rFonts w:hint="eastAsia"/>
          <w:b/>
          <w:color w:val="000000" w:themeColor="text1"/>
        </w:rPr>
        <w:t>MGRP</w:t>
      </w:r>
      <w:r>
        <w:rPr>
          <w:b/>
          <w:color w:val="000000" w:themeColor="text1"/>
        </w:rPr>
        <w:t>_max</w:t>
      </w:r>
      <w:proofErr w:type="spellEnd"/>
      <w:r w:rsidRPr="00BB5018">
        <w:rPr>
          <w:rFonts w:hint="eastAsia"/>
          <w:b/>
          <w:color w:val="000000" w:themeColor="text1"/>
        </w:rPr>
        <w:t>)</w:t>
      </w:r>
      <w:r>
        <w:rPr>
          <w:b/>
          <w:color w:val="000000" w:themeColor="text1"/>
        </w:rPr>
        <w:t xml:space="preserve"> and </w:t>
      </w:r>
      <w:proofErr w:type="spellStart"/>
      <w:r w:rsidRPr="000249D2">
        <w:rPr>
          <w:rFonts w:eastAsia="Malgun Gothic"/>
          <w:b/>
        </w:rPr>
        <w:t>K</w:t>
      </w:r>
      <w:r w:rsidRPr="000249D2">
        <w:rPr>
          <w:rFonts w:eastAsia="Malgun Gothic"/>
          <w:b/>
          <w:vertAlign w:val="subscript"/>
        </w:rPr>
        <w:t>carrier_</w:t>
      </w:r>
      <w:r>
        <w:rPr>
          <w:rFonts w:eastAsia="Malgun Gothic"/>
          <w:b/>
          <w:vertAlign w:val="subscript"/>
        </w:rPr>
        <w:t>total</w:t>
      </w:r>
      <w:proofErr w:type="spellEnd"/>
      <w:r w:rsidRPr="000249D2">
        <w:rPr>
          <w:rFonts w:eastAsia="Malgun Gothic"/>
          <w:b/>
        </w:rPr>
        <w:t xml:space="preserve"> </w:t>
      </w:r>
      <w:r>
        <w:rPr>
          <w:b/>
          <w:color w:val="000000" w:themeColor="text1"/>
        </w:rPr>
        <w:t xml:space="preserve">is the total number of inter frequency layers to be measured of NW B.  </w:t>
      </w:r>
    </w:p>
    <w:p w:rsidR="00A05BD8" w:rsidRDefault="00A05BD8" w:rsidP="00A05BD8">
      <w:pPr>
        <w:spacing w:before="240"/>
        <w:jc w:val="both"/>
        <w:rPr>
          <w:b/>
          <w:bCs/>
        </w:rPr>
      </w:pPr>
      <w:r w:rsidRPr="000249D2">
        <w:rPr>
          <w:b/>
          <w:bCs/>
        </w:rPr>
        <w:t xml:space="preserve">Proposal </w:t>
      </w:r>
      <w:r>
        <w:rPr>
          <w:b/>
          <w:bCs/>
        </w:rPr>
        <w:t>5</w:t>
      </w:r>
      <w:r w:rsidRPr="000249D2">
        <w:rPr>
          <w:b/>
          <w:bCs/>
        </w:rPr>
        <w:t xml:space="preserve">: </w:t>
      </w:r>
      <w:r>
        <w:rPr>
          <w:b/>
          <w:bCs/>
        </w:rPr>
        <w:t xml:space="preserve">Do not define inter-RAT measurement/evaluation/detection requirements of NW B. </w:t>
      </w:r>
    </w:p>
    <w:p w:rsidR="009D3295" w:rsidRPr="009B396A" w:rsidRDefault="009D3295" w:rsidP="009D3295">
      <w:pPr>
        <w:autoSpaceDN w:val="0"/>
        <w:adjustRightInd w:val="0"/>
        <w:spacing w:line="252" w:lineRule="auto"/>
        <w:jc w:val="both"/>
        <w:rPr>
          <w:b/>
          <w:lang w:val="en-US"/>
        </w:rPr>
      </w:pPr>
      <w:r w:rsidRPr="009B396A">
        <w:rPr>
          <w:b/>
          <w:lang w:val="en-US"/>
        </w:rPr>
        <w:t xml:space="preserve">Proposal </w:t>
      </w:r>
      <w:r w:rsidR="000163B4">
        <w:rPr>
          <w:b/>
          <w:lang w:val="en-US"/>
        </w:rPr>
        <w:t>6</w:t>
      </w:r>
      <w:r w:rsidRPr="009B396A">
        <w:rPr>
          <w:b/>
          <w:lang w:val="en-US"/>
        </w:rPr>
        <w:t xml:space="preserve">: For NW B requirements test case, support option 1, </w:t>
      </w:r>
      <w:r w:rsidRPr="009B396A">
        <w:rPr>
          <w:b/>
          <w:color w:val="000000" w:themeColor="text1"/>
        </w:rPr>
        <w:t>do not define test cases to verify any new requirements in network B.</w:t>
      </w:r>
    </w:p>
    <w:p w:rsidR="00526EBE" w:rsidRPr="00AC5841" w:rsidRDefault="00526EBE" w:rsidP="00235C72">
      <w:pPr>
        <w:pStyle w:val="1"/>
        <w:numPr>
          <w:ilvl w:val="0"/>
          <w:numId w:val="0"/>
        </w:numPr>
        <w:jc w:val="both"/>
        <w:rPr>
          <w:sz w:val="28"/>
          <w:szCs w:val="22"/>
        </w:rPr>
      </w:pPr>
      <w:r w:rsidRPr="00AC5841">
        <w:rPr>
          <w:sz w:val="28"/>
          <w:szCs w:val="22"/>
        </w:rPr>
        <w:t>References</w:t>
      </w:r>
    </w:p>
    <w:p w:rsidR="00CA6F1E" w:rsidRDefault="00C34B5C" w:rsidP="00CC7087">
      <w:pPr>
        <w:rPr>
          <w:bCs/>
          <w:sz w:val="22"/>
          <w:szCs w:val="22"/>
        </w:rPr>
      </w:pPr>
      <w:r w:rsidRPr="0068097E">
        <w:rPr>
          <w:bCs/>
          <w:sz w:val="22"/>
          <w:szCs w:val="22"/>
        </w:rPr>
        <w:t xml:space="preserve">[1] </w:t>
      </w:r>
      <w:bookmarkStart w:id="5" w:name="_Hlk89997016"/>
      <w:r w:rsidR="00151D16" w:rsidRPr="00151D16">
        <w:rPr>
          <w:bCs/>
          <w:sz w:val="22"/>
          <w:szCs w:val="22"/>
        </w:rPr>
        <w:t>RP-</w:t>
      </w:r>
      <w:bookmarkEnd w:id="5"/>
      <w:r w:rsidR="00151D16" w:rsidRPr="00151D16">
        <w:rPr>
          <w:bCs/>
          <w:sz w:val="22"/>
          <w:szCs w:val="22"/>
        </w:rPr>
        <w:t>220955</w:t>
      </w:r>
      <w:r w:rsidRPr="0068097E">
        <w:rPr>
          <w:bCs/>
          <w:sz w:val="22"/>
          <w:szCs w:val="22"/>
        </w:rPr>
        <w:t xml:space="preserve">, </w:t>
      </w:r>
      <w:bookmarkStart w:id="6" w:name="_Hlk89916202"/>
      <w:r w:rsidR="00151D16" w:rsidRPr="00151D16">
        <w:rPr>
          <w:bCs/>
          <w:sz w:val="22"/>
          <w:szCs w:val="22"/>
        </w:rPr>
        <w:t>Revised WID: Dual Transmission/Reception (Tx/Rx) Multi-SIM for NR</w:t>
      </w:r>
      <w:bookmarkEnd w:id="6"/>
      <w:r w:rsidRPr="0068097E">
        <w:rPr>
          <w:bCs/>
          <w:sz w:val="22"/>
          <w:szCs w:val="22"/>
        </w:rPr>
        <w:t>, RAN 9</w:t>
      </w:r>
      <w:r w:rsidR="00CC7087">
        <w:rPr>
          <w:bCs/>
          <w:sz w:val="22"/>
          <w:szCs w:val="22"/>
        </w:rPr>
        <w:t>5</w:t>
      </w:r>
      <w:r w:rsidRPr="0068097E">
        <w:rPr>
          <w:bCs/>
          <w:sz w:val="22"/>
          <w:szCs w:val="22"/>
        </w:rPr>
        <w:t>e</w:t>
      </w:r>
      <w:r w:rsidR="00637780" w:rsidRPr="00637780">
        <w:rPr>
          <w:bCs/>
          <w:sz w:val="22"/>
          <w:szCs w:val="22"/>
        </w:rPr>
        <w:t xml:space="preserve"> </w:t>
      </w:r>
    </w:p>
    <w:p w:rsidR="00D13135" w:rsidRDefault="00D13135" w:rsidP="00D13135">
      <w:pPr>
        <w:rPr>
          <w:sz w:val="22"/>
          <w:szCs w:val="22"/>
        </w:rPr>
      </w:pPr>
      <w:r>
        <w:rPr>
          <w:sz w:val="22"/>
          <w:szCs w:val="22"/>
        </w:rPr>
        <w:t xml:space="preserve">[2] </w:t>
      </w:r>
      <w:r w:rsidRPr="00D06A77">
        <w:rPr>
          <w:sz w:val="22"/>
          <w:szCs w:val="22"/>
        </w:rPr>
        <w:t>R4-230</w:t>
      </w:r>
      <w:r>
        <w:rPr>
          <w:sz w:val="22"/>
          <w:szCs w:val="22"/>
        </w:rPr>
        <w:t>6357</w:t>
      </w:r>
      <w:r w:rsidRPr="00A47A48">
        <w:rPr>
          <w:sz w:val="22"/>
          <w:szCs w:val="22"/>
        </w:rPr>
        <w:t>, WF on NR Dual Tx/Rx Multi-SIM, vivo, RAN4 10</w:t>
      </w:r>
      <w:r>
        <w:rPr>
          <w:sz w:val="22"/>
          <w:szCs w:val="22"/>
        </w:rPr>
        <w:t>6 bis-e</w:t>
      </w:r>
    </w:p>
    <w:p w:rsidR="00DD7AC2" w:rsidRDefault="00DD7AC2" w:rsidP="00DD7AC2">
      <w:pPr>
        <w:rPr>
          <w:sz w:val="22"/>
          <w:szCs w:val="22"/>
        </w:rPr>
      </w:pPr>
      <w:r>
        <w:rPr>
          <w:sz w:val="22"/>
          <w:szCs w:val="22"/>
        </w:rPr>
        <w:t xml:space="preserve">[3] </w:t>
      </w:r>
      <w:r w:rsidRPr="00D06A77">
        <w:rPr>
          <w:sz w:val="22"/>
          <w:szCs w:val="22"/>
        </w:rPr>
        <w:t>R4-2303248</w:t>
      </w:r>
      <w:r w:rsidRPr="00A47A48">
        <w:rPr>
          <w:sz w:val="22"/>
          <w:szCs w:val="22"/>
        </w:rPr>
        <w:t>, WF on NR Dual Tx/Rx Multi-SIM, vivo, RAN4 10</w:t>
      </w:r>
      <w:r>
        <w:rPr>
          <w:sz w:val="22"/>
          <w:szCs w:val="22"/>
        </w:rPr>
        <w:t>6</w:t>
      </w:r>
    </w:p>
    <w:p w:rsidR="00B7027D" w:rsidRDefault="00B7027D" w:rsidP="00B7027D">
      <w:pPr>
        <w:rPr>
          <w:sz w:val="22"/>
          <w:szCs w:val="22"/>
        </w:rPr>
      </w:pPr>
      <w:r w:rsidRPr="00460256">
        <w:rPr>
          <w:sz w:val="22"/>
          <w:szCs w:val="22"/>
        </w:rPr>
        <w:t>[</w:t>
      </w:r>
      <w:r>
        <w:rPr>
          <w:sz w:val="22"/>
          <w:szCs w:val="22"/>
        </w:rPr>
        <w:t>4</w:t>
      </w:r>
      <w:r w:rsidRPr="00460256">
        <w:rPr>
          <w:sz w:val="22"/>
          <w:szCs w:val="22"/>
        </w:rPr>
        <w:t xml:space="preserve">] R4-2310165, WF on NR Dual </w:t>
      </w:r>
      <w:proofErr w:type="spellStart"/>
      <w:r w:rsidRPr="00460256">
        <w:rPr>
          <w:sz w:val="22"/>
          <w:szCs w:val="22"/>
        </w:rPr>
        <w:t>TxRx</w:t>
      </w:r>
      <w:proofErr w:type="spellEnd"/>
      <w:r w:rsidRPr="00460256">
        <w:rPr>
          <w:sz w:val="22"/>
          <w:szCs w:val="22"/>
        </w:rPr>
        <w:t xml:space="preserve"> Multi-SIM,</w:t>
      </w:r>
      <w:r>
        <w:rPr>
          <w:sz w:val="22"/>
          <w:szCs w:val="22"/>
        </w:rPr>
        <w:t xml:space="preserve"> vivo, </w:t>
      </w:r>
      <w:r w:rsidRPr="00460256">
        <w:rPr>
          <w:sz w:val="22"/>
          <w:szCs w:val="22"/>
        </w:rPr>
        <w:t>RAN4 10</w:t>
      </w:r>
      <w:r>
        <w:rPr>
          <w:sz w:val="22"/>
          <w:szCs w:val="22"/>
        </w:rPr>
        <w:t>7</w:t>
      </w:r>
    </w:p>
    <w:p w:rsidR="00B7027D" w:rsidRDefault="00B7027D" w:rsidP="00DD7AC2">
      <w:pPr>
        <w:rPr>
          <w:sz w:val="22"/>
          <w:szCs w:val="22"/>
        </w:rPr>
      </w:pPr>
    </w:p>
    <w:p w:rsidR="00DF123E" w:rsidRDefault="00DF123E" w:rsidP="009571EF">
      <w:pPr>
        <w:rPr>
          <w:sz w:val="22"/>
          <w:szCs w:val="22"/>
        </w:rPr>
      </w:pPr>
    </w:p>
    <w:p w:rsidR="008A6289" w:rsidRDefault="008A6289" w:rsidP="009571EF">
      <w:pPr>
        <w:rPr>
          <w:bCs/>
          <w:sz w:val="22"/>
          <w:szCs w:val="22"/>
        </w:rPr>
      </w:pPr>
    </w:p>
    <w:sectPr w:rsidR="008A6289">
      <w:footerReference w:type="default" r:id="rId9"/>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7D5E" w:rsidRDefault="000E7D5E">
      <w:pPr>
        <w:spacing w:after="0"/>
      </w:pPr>
      <w:r>
        <w:separator/>
      </w:r>
    </w:p>
  </w:endnote>
  <w:endnote w:type="continuationSeparator" w:id="0">
    <w:p w:rsidR="000E7D5E" w:rsidRDefault="000E7D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v4.2.0">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552" w:rsidRDefault="006C4552">
    <w:pPr>
      <w:pStyle w:val="aff1"/>
    </w:pPr>
  </w:p>
  <w:p w:rsidR="006C4552" w:rsidRDefault="006C4552"/>
  <w:p w:rsidR="006C4552" w:rsidRDefault="006C4552">
    <w:pPr>
      <w:pStyle w:val="aff2"/>
    </w:pPr>
  </w:p>
  <w:p w:rsidR="006C4552" w:rsidRDefault="006C4552"/>
  <w:p w:rsidR="006C4552" w:rsidRDefault="006C4552">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rsidR="006C4552" w:rsidRDefault="006C4552">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7D5E" w:rsidRDefault="000E7D5E">
      <w:pPr>
        <w:spacing w:after="0"/>
      </w:pPr>
      <w:r>
        <w:separator/>
      </w:r>
    </w:p>
  </w:footnote>
  <w:footnote w:type="continuationSeparator" w:id="0">
    <w:p w:rsidR="000E7D5E" w:rsidRDefault="000E7D5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2220ACC"/>
    <w:multiLevelType w:val="hybridMultilevel"/>
    <w:tmpl w:val="2C16BC28"/>
    <w:lvl w:ilvl="0" w:tplc="73F4B66E">
      <w:start w:val="1"/>
      <w:numFmt w:val="decimal"/>
      <w:lvlText w:val="(%1)"/>
      <w:lvlJc w:val="left"/>
      <w:pPr>
        <w:ind w:left="1464" w:hanging="360"/>
      </w:pPr>
      <w:rPr>
        <w:rFonts w:hint="default"/>
      </w:rPr>
    </w:lvl>
    <w:lvl w:ilvl="1" w:tplc="04090019" w:tentative="1">
      <w:start w:val="1"/>
      <w:numFmt w:val="lowerLetter"/>
      <w:lvlText w:val="%2."/>
      <w:lvlJc w:val="left"/>
      <w:pPr>
        <w:ind w:left="2184" w:hanging="360"/>
      </w:pPr>
    </w:lvl>
    <w:lvl w:ilvl="2" w:tplc="0409001B" w:tentative="1">
      <w:start w:val="1"/>
      <w:numFmt w:val="lowerRoman"/>
      <w:lvlText w:val="%3."/>
      <w:lvlJc w:val="right"/>
      <w:pPr>
        <w:ind w:left="2904" w:hanging="180"/>
      </w:pPr>
    </w:lvl>
    <w:lvl w:ilvl="3" w:tplc="0409000F" w:tentative="1">
      <w:start w:val="1"/>
      <w:numFmt w:val="decimal"/>
      <w:lvlText w:val="%4."/>
      <w:lvlJc w:val="left"/>
      <w:pPr>
        <w:ind w:left="3624" w:hanging="360"/>
      </w:pPr>
    </w:lvl>
    <w:lvl w:ilvl="4" w:tplc="04090019" w:tentative="1">
      <w:start w:val="1"/>
      <w:numFmt w:val="lowerLetter"/>
      <w:lvlText w:val="%5."/>
      <w:lvlJc w:val="left"/>
      <w:pPr>
        <w:ind w:left="4344" w:hanging="360"/>
      </w:pPr>
    </w:lvl>
    <w:lvl w:ilvl="5" w:tplc="0409001B" w:tentative="1">
      <w:start w:val="1"/>
      <w:numFmt w:val="lowerRoman"/>
      <w:lvlText w:val="%6."/>
      <w:lvlJc w:val="right"/>
      <w:pPr>
        <w:ind w:left="5064" w:hanging="180"/>
      </w:pPr>
    </w:lvl>
    <w:lvl w:ilvl="6" w:tplc="0409000F" w:tentative="1">
      <w:start w:val="1"/>
      <w:numFmt w:val="decimal"/>
      <w:lvlText w:val="%7."/>
      <w:lvlJc w:val="left"/>
      <w:pPr>
        <w:ind w:left="5784" w:hanging="360"/>
      </w:pPr>
    </w:lvl>
    <w:lvl w:ilvl="7" w:tplc="04090019" w:tentative="1">
      <w:start w:val="1"/>
      <w:numFmt w:val="lowerLetter"/>
      <w:lvlText w:val="%8."/>
      <w:lvlJc w:val="left"/>
      <w:pPr>
        <w:ind w:left="6504" w:hanging="360"/>
      </w:pPr>
    </w:lvl>
    <w:lvl w:ilvl="8" w:tplc="0409001B" w:tentative="1">
      <w:start w:val="1"/>
      <w:numFmt w:val="lowerRoman"/>
      <w:lvlText w:val="%9."/>
      <w:lvlJc w:val="right"/>
      <w:pPr>
        <w:ind w:left="7224" w:hanging="180"/>
      </w:pPr>
    </w:lvl>
  </w:abstractNum>
  <w:abstractNum w:abstractNumId="22"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B2502DB"/>
    <w:multiLevelType w:val="hybridMultilevel"/>
    <w:tmpl w:val="EF62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C9D5C1D"/>
    <w:multiLevelType w:val="hybridMultilevel"/>
    <w:tmpl w:val="0C1A9AB0"/>
    <w:lvl w:ilvl="0" w:tplc="BD76EE8E">
      <w:start w:val="1"/>
      <w:numFmt w:val="bullet"/>
      <w:lvlText w:val="•"/>
      <w:lvlJc w:val="left"/>
      <w:pPr>
        <w:tabs>
          <w:tab w:val="num" w:pos="720"/>
        </w:tabs>
        <w:ind w:left="720" w:hanging="360"/>
      </w:pPr>
      <w:rPr>
        <w:rFonts w:ascii="Arial" w:hAnsi="Arial" w:hint="default"/>
      </w:rPr>
    </w:lvl>
    <w:lvl w:ilvl="1" w:tplc="6D360EEC">
      <w:start w:val="1"/>
      <w:numFmt w:val="bullet"/>
      <w:lvlText w:val="•"/>
      <w:lvlJc w:val="left"/>
      <w:pPr>
        <w:tabs>
          <w:tab w:val="num" w:pos="1440"/>
        </w:tabs>
        <w:ind w:left="1440" w:hanging="360"/>
      </w:pPr>
      <w:rPr>
        <w:rFonts w:ascii="Arial" w:hAnsi="Arial" w:hint="default"/>
      </w:rPr>
    </w:lvl>
    <w:lvl w:ilvl="2" w:tplc="B1A0DA7C" w:tentative="1">
      <w:start w:val="1"/>
      <w:numFmt w:val="bullet"/>
      <w:lvlText w:val="•"/>
      <w:lvlJc w:val="left"/>
      <w:pPr>
        <w:tabs>
          <w:tab w:val="num" w:pos="2160"/>
        </w:tabs>
        <w:ind w:left="2160" w:hanging="360"/>
      </w:pPr>
      <w:rPr>
        <w:rFonts w:ascii="Arial" w:hAnsi="Arial" w:hint="default"/>
      </w:rPr>
    </w:lvl>
    <w:lvl w:ilvl="3" w:tplc="4F6EB60E" w:tentative="1">
      <w:start w:val="1"/>
      <w:numFmt w:val="bullet"/>
      <w:lvlText w:val="•"/>
      <w:lvlJc w:val="left"/>
      <w:pPr>
        <w:tabs>
          <w:tab w:val="num" w:pos="2880"/>
        </w:tabs>
        <w:ind w:left="2880" w:hanging="360"/>
      </w:pPr>
      <w:rPr>
        <w:rFonts w:ascii="Arial" w:hAnsi="Arial" w:hint="default"/>
      </w:rPr>
    </w:lvl>
    <w:lvl w:ilvl="4" w:tplc="A57AB88A" w:tentative="1">
      <w:start w:val="1"/>
      <w:numFmt w:val="bullet"/>
      <w:lvlText w:val="•"/>
      <w:lvlJc w:val="left"/>
      <w:pPr>
        <w:tabs>
          <w:tab w:val="num" w:pos="3600"/>
        </w:tabs>
        <w:ind w:left="3600" w:hanging="360"/>
      </w:pPr>
      <w:rPr>
        <w:rFonts w:ascii="Arial" w:hAnsi="Arial" w:hint="default"/>
      </w:rPr>
    </w:lvl>
    <w:lvl w:ilvl="5" w:tplc="F95A9306" w:tentative="1">
      <w:start w:val="1"/>
      <w:numFmt w:val="bullet"/>
      <w:lvlText w:val="•"/>
      <w:lvlJc w:val="left"/>
      <w:pPr>
        <w:tabs>
          <w:tab w:val="num" w:pos="4320"/>
        </w:tabs>
        <w:ind w:left="4320" w:hanging="360"/>
      </w:pPr>
      <w:rPr>
        <w:rFonts w:ascii="Arial" w:hAnsi="Arial" w:hint="default"/>
      </w:rPr>
    </w:lvl>
    <w:lvl w:ilvl="6" w:tplc="D8C452AE" w:tentative="1">
      <w:start w:val="1"/>
      <w:numFmt w:val="bullet"/>
      <w:lvlText w:val="•"/>
      <w:lvlJc w:val="left"/>
      <w:pPr>
        <w:tabs>
          <w:tab w:val="num" w:pos="5040"/>
        </w:tabs>
        <w:ind w:left="5040" w:hanging="360"/>
      </w:pPr>
      <w:rPr>
        <w:rFonts w:ascii="Arial" w:hAnsi="Arial" w:hint="default"/>
      </w:rPr>
    </w:lvl>
    <w:lvl w:ilvl="7" w:tplc="703E9514" w:tentative="1">
      <w:start w:val="1"/>
      <w:numFmt w:val="bullet"/>
      <w:lvlText w:val="•"/>
      <w:lvlJc w:val="left"/>
      <w:pPr>
        <w:tabs>
          <w:tab w:val="num" w:pos="5760"/>
        </w:tabs>
        <w:ind w:left="5760" w:hanging="360"/>
      </w:pPr>
      <w:rPr>
        <w:rFonts w:ascii="Arial" w:hAnsi="Arial" w:hint="default"/>
      </w:rPr>
    </w:lvl>
    <w:lvl w:ilvl="8" w:tplc="ADBA359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D021B12"/>
    <w:multiLevelType w:val="hybridMultilevel"/>
    <w:tmpl w:val="4F1089EC"/>
    <w:lvl w:ilvl="0" w:tplc="C40A5D76">
      <w:start w:val="1"/>
      <w:numFmt w:val="bullet"/>
      <w:lvlText w:val="•"/>
      <w:lvlJc w:val="left"/>
      <w:pPr>
        <w:tabs>
          <w:tab w:val="num" w:pos="720"/>
        </w:tabs>
        <w:ind w:left="720" w:hanging="360"/>
      </w:pPr>
      <w:rPr>
        <w:rFonts w:ascii="Arial" w:hAnsi="Arial" w:hint="default"/>
      </w:rPr>
    </w:lvl>
    <w:lvl w:ilvl="1" w:tplc="0FEAF2F0">
      <w:start w:val="1"/>
      <w:numFmt w:val="bullet"/>
      <w:lvlText w:val="•"/>
      <w:lvlJc w:val="left"/>
      <w:pPr>
        <w:tabs>
          <w:tab w:val="num" w:pos="1440"/>
        </w:tabs>
        <w:ind w:left="1440" w:hanging="360"/>
      </w:pPr>
      <w:rPr>
        <w:rFonts w:ascii="Arial" w:hAnsi="Arial" w:hint="default"/>
      </w:rPr>
    </w:lvl>
    <w:lvl w:ilvl="2" w:tplc="9656ECDE" w:tentative="1">
      <w:start w:val="1"/>
      <w:numFmt w:val="bullet"/>
      <w:lvlText w:val="•"/>
      <w:lvlJc w:val="left"/>
      <w:pPr>
        <w:tabs>
          <w:tab w:val="num" w:pos="2160"/>
        </w:tabs>
        <w:ind w:left="2160" w:hanging="360"/>
      </w:pPr>
      <w:rPr>
        <w:rFonts w:ascii="Arial" w:hAnsi="Arial" w:hint="default"/>
      </w:rPr>
    </w:lvl>
    <w:lvl w:ilvl="3" w:tplc="A44EAE6A" w:tentative="1">
      <w:start w:val="1"/>
      <w:numFmt w:val="bullet"/>
      <w:lvlText w:val="•"/>
      <w:lvlJc w:val="left"/>
      <w:pPr>
        <w:tabs>
          <w:tab w:val="num" w:pos="2880"/>
        </w:tabs>
        <w:ind w:left="2880" w:hanging="360"/>
      </w:pPr>
      <w:rPr>
        <w:rFonts w:ascii="Arial" w:hAnsi="Arial" w:hint="default"/>
      </w:rPr>
    </w:lvl>
    <w:lvl w:ilvl="4" w:tplc="BCD4C0D2" w:tentative="1">
      <w:start w:val="1"/>
      <w:numFmt w:val="bullet"/>
      <w:lvlText w:val="•"/>
      <w:lvlJc w:val="left"/>
      <w:pPr>
        <w:tabs>
          <w:tab w:val="num" w:pos="3600"/>
        </w:tabs>
        <w:ind w:left="3600" w:hanging="360"/>
      </w:pPr>
      <w:rPr>
        <w:rFonts w:ascii="Arial" w:hAnsi="Arial" w:hint="default"/>
      </w:rPr>
    </w:lvl>
    <w:lvl w:ilvl="5" w:tplc="ED96388E" w:tentative="1">
      <w:start w:val="1"/>
      <w:numFmt w:val="bullet"/>
      <w:lvlText w:val="•"/>
      <w:lvlJc w:val="left"/>
      <w:pPr>
        <w:tabs>
          <w:tab w:val="num" w:pos="4320"/>
        </w:tabs>
        <w:ind w:left="4320" w:hanging="360"/>
      </w:pPr>
      <w:rPr>
        <w:rFonts w:ascii="Arial" w:hAnsi="Arial" w:hint="default"/>
      </w:rPr>
    </w:lvl>
    <w:lvl w:ilvl="6" w:tplc="2728839C" w:tentative="1">
      <w:start w:val="1"/>
      <w:numFmt w:val="bullet"/>
      <w:lvlText w:val="•"/>
      <w:lvlJc w:val="left"/>
      <w:pPr>
        <w:tabs>
          <w:tab w:val="num" w:pos="5040"/>
        </w:tabs>
        <w:ind w:left="5040" w:hanging="360"/>
      </w:pPr>
      <w:rPr>
        <w:rFonts w:ascii="Arial" w:hAnsi="Arial" w:hint="default"/>
      </w:rPr>
    </w:lvl>
    <w:lvl w:ilvl="7" w:tplc="5DACE840" w:tentative="1">
      <w:start w:val="1"/>
      <w:numFmt w:val="bullet"/>
      <w:lvlText w:val="•"/>
      <w:lvlJc w:val="left"/>
      <w:pPr>
        <w:tabs>
          <w:tab w:val="num" w:pos="5760"/>
        </w:tabs>
        <w:ind w:left="5760" w:hanging="360"/>
      </w:pPr>
      <w:rPr>
        <w:rFonts w:ascii="Arial" w:hAnsi="Arial" w:hint="default"/>
      </w:rPr>
    </w:lvl>
    <w:lvl w:ilvl="8" w:tplc="6282728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FC12D12"/>
    <w:multiLevelType w:val="hybridMultilevel"/>
    <w:tmpl w:val="91DE747C"/>
    <w:lvl w:ilvl="0" w:tplc="664CFC8E">
      <w:start w:val="1"/>
      <w:numFmt w:val="decimal"/>
      <w:lvlText w:val="Proposal %1:"/>
      <w:lvlJc w:val="center"/>
      <w:pPr>
        <w:ind w:left="862" w:hanging="360"/>
      </w:pPr>
      <w:rPr>
        <w:rFonts w:hint="eastAsia"/>
      </w:rPr>
    </w:lvl>
    <w:lvl w:ilvl="1" w:tplc="04090001">
      <w:start w:val="1"/>
      <w:numFmt w:val="bullet"/>
      <w:lvlText w:val=""/>
      <w:lvlJc w:val="left"/>
      <w:pPr>
        <w:ind w:left="1582" w:hanging="360"/>
      </w:pPr>
      <w:rPr>
        <w:rFonts w:ascii="Symbol" w:hAnsi="Symbol" w:hint="default"/>
      </w:r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9" w15:restartNumberingAfterBreak="0">
    <w:nsid w:val="384A30E3"/>
    <w:multiLevelType w:val="hybridMultilevel"/>
    <w:tmpl w:val="4C40BB9C"/>
    <w:lvl w:ilvl="0" w:tplc="664CFC8E">
      <w:start w:val="1"/>
      <w:numFmt w:val="decimal"/>
      <w:lvlText w:val="Proposal %1:"/>
      <w:lvlJc w:val="center"/>
      <w:pPr>
        <w:ind w:left="862" w:hanging="360"/>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D6E3167"/>
    <w:multiLevelType w:val="multilevel"/>
    <w:tmpl w:val="4D6E3167"/>
    <w:lvl w:ilvl="0">
      <w:start w:val="1"/>
      <w:numFmt w:val="decim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7"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7F6CA0"/>
    <w:multiLevelType w:val="hybridMultilevel"/>
    <w:tmpl w:val="12442062"/>
    <w:lvl w:ilvl="0" w:tplc="664CFC8E">
      <w:start w:val="1"/>
      <w:numFmt w:val="decimal"/>
      <w:lvlText w:val="Proposal %1:"/>
      <w:lvlJc w:val="center"/>
      <w:pPr>
        <w:ind w:left="862" w:hanging="360"/>
      </w:pPr>
      <w:rPr>
        <w:rFonts w:hint="eastAsia"/>
      </w:rPr>
    </w:lvl>
    <w:lvl w:ilvl="1" w:tplc="04090019">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7"/>
  </w:num>
  <w:num w:numId="21">
    <w:abstractNumId w:val="35"/>
  </w:num>
  <w:num w:numId="22">
    <w:abstractNumId w:val="30"/>
  </w:num>
  <w:num w:numId="23">
    <w:abstractNumId w:val="34"/>
  </w:num>
  <w:num w:numId="24">
    <w:abstractNumId w:val="22"/>
  </w:num>
  <w:num w:numId="25">
    <w:abstractNumId w:val="24"/>
  </w:num>
  <w:num w:numId="26">
    <w:abstractNumId w:val="21"/>
  </w:num>
  <w:num w:numId="27">
    <w:abstractNumId w:val="32"/>
  </w:num>
  <w:num w:numId="28">
    <w:abstractNumId w:val="38"/>
  </w:num>
  <w:num w:numId="29">
    <w:abstractNumId w:val="29"/>
  </w:num>
  <w:num w:numId="30">
    <w:abstractNumId w:val="31"/>
  </w:num>
  <w:num w:numId="31">
    <w:abstractNumId w:val="0"/>
  </w:num>
  <w:num w:numId="32">
    <w:abstractNumId w:val="0"/>
  </w:num>
  <w:num w:numId="33">
    <w:abstractNumId w:val="0"/>
  </w:num>
  <w:num w:numId="34">
    <w:abstractNumId w:val="0"/>
  </w:num>
  <w:num w:numId="35">
    <w:abstractNumId w:val="23"/>
  </w:num>
  <w:num w:numId="36">
    <w:abstractNumId w:val="36"/>
  </w:num>
  <w:num w:numId="37">
    <w:abstractNumId w:val="37"/>
  </w:num>
  <w:num w:numId="38">
    <w:abstractNumId w:val="33"/>
  </w:num>
  <w:num w:numId="39">
    <w:abstractNumId w:val="26"/>
  </w:num>
  <w:num w:numId="40">
    <w:abstractNumId w:val="25"/>
  </w:num>
  <w:num w:numId="41">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style="v-text-anchor:middle" fillcolor="red">
      <v:fill color="red" opacity="0" o:opacity2="0" type="pattern"/>
      <v:stroke weight="1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484F"/>
    <w:rsid w:val="00004D02"/>
    <w:rsid w:val="000059B3"/>
    <w:rsid w:val="00006056"/>
    <w:rsid w:val="00006214"/>
    <w:rsid w:val="0000692A"/>
    <w:rsid w:val="000075C3"/>
    <w:rsid w:val="00007F5B"/>
    <w:rsid w:val="00011C99"/>
    <w:rsid w:val="00013E73"/>
    <w:rsid w:val="00014A36"/>
    <w:rsid w:val="00014CC0"/>
    <w:rsid w:val="000156AB"/>
    <w:rsid w:val="00015EEE"/>
    <w:rsid w:val="000163B4"/>
    <w:rsid w:val="00016EF5"/>
    <w:rsid w:val="00017E8B"/>
    <w:rsid w:val="000206F6"/>
    <w:rsid w:val="00020809"/>
    <w:rsid w:val="00021583"/>
    <w:rsid w:val="00023CA7"/>
    <w:rsid w:val="00023FA2"/>
    <w:rsid w:val="0002464A"/>
    <w:rsid w:val="000249D2"/>
    <w:rsid w:val="00024E1A"/>
    <w:rsid w:val="00024F55"/>
    <w:rsid w:val="00025C0A"/>
    <w:rsid w:val="00025C10"/>
    <w:rsid w:val="0002666A"/>
    <w:rsid w:val="0002702B"/>
    <w:rsid w:val="00027D29"/>
    <w:rsid w:val="00027F31"/>
    <w:rsid w:val="0003150A"/>
    <w:rsid w:val="0003215A"/>
    <w:rsid w:val="00033589"/>
    <w:rsid w:val="00033C73"/>
    <w:rsid w:val="0003411D"/>
    <w:rsid w:val="00034F82"/>
    <w:rsid w:val="00035241"/>
    <w:rsid w:val="00035EEC"/>
    <w:rsid w:val="000372F3"/>
    <w:rsid w:val="00037527"/>
    <w:rsid w:val="00037ECF"/>
    <w:rsid w:val="00037F69"/>
    <w:rsid w:val="00040D2D"/>
    <w:rsid w:val="00040D9D"/>
    <w:rsid w:val="0004158C"/>
    <w:rsid w:val="00042C3F"/>
    <w:rsid w:val="00043617"/>
    <w:rsid w:val="00043B20"/>
    <w:rsid w:val="00044131"/>
    <w:rsid w:val="00045F31"/>
    <w:rsid w:val="0004736B"/>
    <w:rsid w:val="00050812"/>
    <w:rsid w:val="00050FCB"/>
    <w:rsid w:val="00051B06"/>
    <w:rsid w:val="00051C08"/>
    <w:rsid w:val="00051F3D"/>
    <w:rsid w:val="00053212"/>
    <w:rsid w:val="00053D50"/>
    <w:rsid w:val="00060824"/>
    <w:rsid w:val="00060DFE"/>
    <w:rsid w:val="0006194D"/>
    <w:rsid w:val="00061D80"/>
    <w:rsid w:val="00062173"/>
    <w:rsid w:val="0006251D"/>
    <w:rsid w:val="00062C8D"/>
    <w:rsid w:val="00062EAC"/>
    <w:rsid w:val="0006432C"/>
    <w:rsid w:val="00064BB1"/>
    <w:rsid w:val="000650D0"/>
    <w:rsid w:val="0006778D"/>
    <w:rsid w:val="0007009F"/>
    <w:rsid w:val="000709C9"/>
    <w:rsid w:val="00071E1B"/>
    <w:rsid w:val="00074AC8"/>
    <w:rsid w:val="00075D57"/>
    <w:rsid w:val="00076868"/>
    <w:rsid w:val="00076D61"/>
    <w:rsid w:val="00076E28"/>
    <w:rsid w:val="00077D2F"/>
    <w:rsid w:val="0008083A"/>
    <w:rsid w:val="000829D0"/>
    <w:rsid w:val="000846A8"/>
    <w:rsid w:val="00085BAC"/>
    <w:rsid w:val="00086482"/>
    <w:rsid w:val="00086FC3"/>
    <w:rsid w:val="00087FF4"/>
    <w:rsid w:val="00090094"/>
    <w:rsid w:val="00091649"/>
    <w:rsid w:val="00094DB0"/>
    <w:rsid w:val="00094FA1"/>
    <w:rsid w:val="00095855"/>
    <w:rsid w:val="00096A30"/>
    <w:rsid w:val="00096A6F"/>
    <w:rsid w:val="00097D77"/>
    <w:rsid w:val="000A004F"/>
    <w:rsid w:val="000A0B4E"/>
    <w:rsid w:val="000A17CA"/>
    <w:rsid w:val="000A2648"/>
    <w:rsid w:val="000A2C1E"/>
    <w:rsid w:val="000A3317"/>
    <w:rsid w:val="000A3431"/>
    <w:rsid w:val="000A36DD"/>
    <w:rsid w:val="000A36EA"/>
    <w:rsid w:val="000A4C8D"/>
    <w:rsid w:val="000A4ED8"/>
    <w:rsid w:val="000A7DD3"/>
    <w:rsid w:val="000B00C7"/>
    <w:rsid w:val="000B099C"/>
    <w:rsid w:val="000B2A65"/>
    <w:rsid w:val="000B3CEA"/>
    <w:rsid w:val="000B6B08"/>
    <w:rsid w:val="000B7375"/>
    <w:rsid w:val="000B7BB4"/>
    <w:rsid w:val="000C29F0"/>
    <w:rsid w:val="000C2CAB"/>
    <w:rsid w:val="000C3662"/>
    <w:rsid w:val="000C4006"/>
    <w:rsid w:val="000C5594"/>
    <w:rsid w:val="000C5C9B"/>
    <w:rsid w:val="000C6491"/>
    <w:rsid w:val="000C6926"/>
    <w:rsid w:val="000C6936"/>
    <w:rsid w:val="000C7B71"/>
    <w:rsid w:val="000D2319"/>
    <w:rsid w:val="000D2820"/>
    <w:rsid w:val="000D470E"/>
    <w:rsid w:val="000D47D8"/>
    <w:rsid w:val="000D57A6"/>
    <w:rsid w:val="000D5A8D"/>
    <w:rsid w:val="000D5CC0"/>
    <w:rsid w:val="000D5EFC"/>
    <w:rsid w:val="000D621E"/>
    <w:rsid w:val="000D7162"/>
    <w:rsid w:val="000D735D"/>
    <w:rsid w:val="000D77F1"/>
    <w:rsid w:val="000D7D6C"/>
    <w:rsid w:val="000E1A67"/>
    <w:rsid w:val="000E1AC3"/>
    <w:rsid w:val="000E2802"/>
    <w:rsid w:val="000E2FAC"/>
    <w:rsid w:val="000E3228"/>
    <w:rsid w:val="000E3697"/>
    <w:rsid w:val="000E36D9"/>
    <w:rsid w:val="000E4ABD"/>
    <w:rsid w:val="000E4B23"/>
    <w:rsid w:val="000E4B84"/>
    <w:rsid w:val="000E4F7A"/>
    <w:rsid w:val="000E51BF"/>
    <w:rsid w:val="000E5B0C"/>
    <w:rsid w:val="000E5E31"/>
    <w:rsid w:val="000E7D5E"/>
    <w:rsid w:val="000F0802"/>
    <w:rsid w:val="000F110B"/>
    <w:rsid w:val="000F1737"/>
    <w:rsid w:val="000F1CD0"/>
    <w:rsid w:val="000F1D22"/>
    <w:rsid w:val="000F2768"/>
    <w:rsid w:val="000F36E5"/>
    <w:rsid w:val="000F3F87"/>
    <w:rsid w:val="000F5ACA"/>
    <w:rsid w:val="000F6118"/>
    <w:rsid w:val="000F743C"/>
    <w:rsid w:val="000F7CAE"/>
    <w:rsid w:val="00101741"/>
    <w:rsid w:val="00101E48"/>
    <w:rsid w:val="001020F4"/>
    <w:rsid w:val="00103728"/>
    <w:rsid w:val="00103DC4"/>
    <w:rsid w:val="001051D6"/>
    <w:rsid w:val="0010545D"/>
    <w:rsid w:val="00105AFF"/>
    <w:rsid w:val="001072BB"/>
    <w:rsid w:val="00110BD7"/>
    <w:rsid w:val="00110E8A"/>
    <w:rsid w:val="0011150E"/>
    <w:rsid w:val="001116CF"/>
    <w:rsid w:val="00111A1C"/>
    <w:rsid w:val="00112F96"/>
    <w:rsid w:val="001136B3"/>
    <w:rsid w:val="00114BE9"/>
    <w:rsid w:val="00115754"/>
    <w:rsid w:val="0011678B"/>
    <w:rsid w:val="001170FA"/>
    <w:rsid w:val="00117FCE"/>
    <w:rsid w:val="001232B4"/>
    <w:rsid w:val="0012379C"/>
    <w:rsid w:val="00123848"/>
    <w:rsid w:val="00130E87"/>
    <w:rsid w:val="0013148B"/>
    <w:rsid w:val="001323FF"/>
    <w:rsid w:val="00132EA0"/>
    <w:rsid w:val="00132EDF"/>
    <w:rsid w:val="00133C72"/>
    <w:rsid w:val="001342C1"/>
    <w:rsid w:val="0013442D"/>
    <w:rsid w:val="00136AB6"/>
    <w:rsid w:val="00136AE2"/>
    <w:rsid w:val="00136E9C"/>
    <w:rsid w:val="00137B40"/>
    <w:rsid w:val="00140252"/>
    <w:rsid w:val="001419E6"/>
    <w:rsid w:val="00142E1C"/>
    <w:rsid w:val="00143A5C"/>
    <w:rsid w:val="0014411A"/>
    <w:rsid w:val="00145437"/>
    <w:rsid w:val="001456D9"/>
    <w:rsid w:val="00145A4F"/>
    <w:rsid w:val="00145AC0"/>
    <w:rsid w:val="00146807"/>
    <w:rsid w:val="001474F4"/>
    <w:rsid w:val="00150998"/>
    <w:rsid w:val="00151D16"/>
    <w:rsid w:val="00154481"/>
    <w:rsid w:val="00155308"/>
    <w:rsid w:val="0015530B"/>
    <w:rsid w:val="0015669C"/>
    <w:rsid w:val="001579C2"/>
    <w:rsid w:val="0016159A"/>
    <w:rsid w:val="00161C65"/>
    <w:rsid w:val="00162BF7"/>
    <w:rsid w:val="001635B6"/>
    <w:rsid w:val="00163F6D"/>
    <w:rsid w:val="0016442B"/>
    <w:rsid w:val="001649BF"/>
    <w:rsid w:val="00167DC0"/>
    <w:rsid w:val="00167FC1"/>
    <w:rsid w:val="0017027A"/>
    <w:rsid w:val="00170A08"/>
    <w:rsid w:val="00171F57"/>
    <w:rsid w:val="001733B9"/>
    <w:rsid w:val="00173944"/>
    <w:rsid w:val="0017447D"/>
    <w:rsid w:val="00174B91"/>
    <w:rsid w:val="00174F7C"/>
    <w:rsid w:val="0017530F"/>
    <w:rsid w:val="0018205B"/>
    <w:rsid w:val="0018234C"/>
    <w:rsid w:val="00182387"/>
    <w:rsid w:val="001844A0"/>
    <w:rsid w:val="00190211"/>
    <w:rsid w:val="0019038B"/>
    <w:rsid w:val="001914DA"/>
    <w:rsid w:val="00191669"/>
    <w:rsid w:val="001917F1"/>
    <w:rsid w:val="0019264E"/>
    <w:rsid w:val="00192761"/>
    <w:rsid w:val="001946CE"/>
    <w:rsid w:val="00194ADF"/>
    <w:rsid w:val="0019571A"/>
    <w:rsid w:val="00195EC7"/>
    <w:rsid w:val="0019696B"/>
    <w:rsid w:val="00197AFC"/>
    <w:rsid w:val="00197E72"/>
    <w:rsid w:val="001A0782"/>
    <w:rsid w:val="001A0F47"/>
    <w:rsid w:val="001A13FB"/>
    <w:rsid w:val="001A2BAF"/>
    <w:rsid w:val="001A2BB6"/>
    <w:rsid w:val="001A2E80"/>
    <w:rsid w:val="001A4343"/>
    <w:rsid w:val="001A5248"/>
    <w:rsid w:val="001A53A4"/>
    <w:rsid w:val="001A551A"/>
    <w:rsid w:val="001A60BB"/>
    <w:rsid w:val="001A6A99"/>
    <w:rsid w:val="001A6BDE"/>
    <w:rsid w:val="001A6FAC"/>
    <w:rsid w:val="001B0D1E"/>
    <w:rsid w:val="001B174B"/>
    <w:rsid w:val="001B1A16"/>
    <w:rsid w:val="001B27BA"/>
    <w:rsid w:val="001B2C1E"/>
    <w:rsid w:val="001B35FE"/>
    <w:rsid w:val="001B4E83"/>
    <w:rsid w:val="001B514A"/>
    <w:rsid w:val="001B6205"/>
    <w:rsid w:val="001B6BD7"/>
    <w:rsid w:val="001B7B00"/>
    <w:rsid w:val="001C02BE"/>
    <w:rsid w:val="001C27F8"/>
    <w:rsid w:val="001C2A52"/>
    <w:rsid w:val="001C326F"/>
    <w:rsid w:val="001C39BD"/>
    <w:rsid w:val="001C3E48"/>
    <w:rsid w:val="001C4283"/>
    <w:rsid w:val="001C5141"/>
    <w:rsid w:val="001C5C6F"/>
    <w:rsid w:val="001C5E09"/>
    <w:rsid w:val="001C627B"/>
    <w:rsid w:val="001C7166"/>
    <w:rsid w:val="001D0FA8"/>
    <w:rsid w:val="001D1127"/>
    <w:rsid w:val="001D22D9"/>
    <w:rsid w:val="001D24C8"/>
    <w:rsid w:val="001D3045"/>
    <w:rsid w:val="001D3E7E"/>
    <w:rsid w:val="001D4422"/>
    <w:rsid w:val="001D4C87"/>
    <w:rsid w:val="001D4CA2"/>
    <w:rsid w:val="001D4E3E"/>
    <w:rsid w:val="001D64DD"/>
    <w:rsid w:val="001D665D"/>
    <w:rsid w:val="001D6930"/>
    <w:rsid w:val="001D6A17"/>
    <w:rsid w:val="001E1064"/>
    <w:rsid w:val="001E1489"/>
    <w:rsid w:val="001E1CE4"/>
    <w:rsid w:val="001E1D24"/>
    <w:rsid w:val="001E247C"/>
    <w:rsid w:val="001E2F2C"/>
    <w:rsid w:val="001E2FDE"/>
    <w:rsid w:val="001E314E"/>
    <w:rsid w:val="001E3A08"/>
    <w:rsid w:val="001E40B1"/>
    <w:rsid w:val="001E4BA9"/>
    <w:rsid w:val="001E526C"/>
    <w:rsid w:val="001E675A"/>
    <w:rsid w:val="001E7267"/>
    <w:rsid w:val="001F08B8"/>
    <w:rsid w:val="001F1DFC"/>
    <w:rsid w:val="001F342F"/>
    <w:rsid w:val="001F73AD"/>
    <w:rsid w:val="001F7747"/>
    <w:rsid w:val="001F7B69"/>
    <w:rsid w:val="002013D9"/>
    <w:rsid w:val="00203593"/>
    <w:rsid w:val="002038BE"/>
    <w:rsid w:val="00203CDB"/>
    <w:rsid w:val="00203EDD"/>
    <w:rsid w:val="00204586"/>
    <w:rsid w:val="00204FC0"/>
    <w:rsid w:val="00205093"/>
    <w:rsid w:val="0020558E"/>
    <w:rsid w:val="00207725"/>
    <w:rsid w:val="00210F4D"/>
    <w:rsid w:val="002116BA"/>
    <w:rsid w:val="00211C58"/>
    <w:rsid w:val="00212EC4"/>
    <w:rsid w:val="0021301C"/>
    <w:rsid w:val="002132EE"/>
    <w:rsid w:val="00214876"/>
    <w:rsid w:val="0021529C"/>
    <w:rsid w:val="00215AF8"/>
    <w:rsid w:val="00215E24"/>
    <w:rsid w:val="00216032"/>
    <w:rsid w:val="002161C3"/>
    <w:rsid w:val="00216235"/>
    <w:rsid w:val="002177D1"/>
    <w:rsid w:val="00217CB1"/>
    <w:rsid w:val="00220292"/>
    <w:rsid w:val="0022102B"/>
    <w:rsid w:val="00223C89"/>
    <w:rsid w:val="00225450"/>
    <w:rsid w:val="00226A6C"/>
    <w:rsid w:val="00226C67"/>
    <w:rsid w:val="002272ED"/>
    <w:rsid w:val="00227E84"/>
    <w:rsid w:val="0023052F"/>
    <w:rsid w:val="00231697"/>
    <w:rsid w:val="0023175D"/>
    <w:rsid w:val="00232001"/>
    <w:rsid w:val="002329CF"/>
    <w:rsid w:val="00234426"/>
    <w:rsid w:val="00234DC7"/>
    <w:rsid w:val="002357FC"/>
    <w:rsid w:val="00235929"/>
    <w:rsid w:val="00235937"/>
    <w:rsid w:val="00235C72"/>
    <w:rsid w:val="00236741"/>
    <w:rsid w:val="00236A3D"/>
    <w:rsid w:val="00236AB7"/>
    <w:rsid w:val="00237F07"/>
    <w:rsid w:val="00245CC7"/>
    <w:rsid w:val="0024751C"/>
    <w:rsid w:val="00250250"/>
    <w:rsid w:val="002509A5"/>
    <w:rsid w:val="0025242C"/>
    <w:rsid w:val="00254F41"/>
    <w:rsid w:val="00255C11"/>
    <w:rsid w:val="00257DE3"/>
    <w:rsid w:val="002606C4"/>
    <w:rsid w:val="00260A36"/>
    <w:rsid w:val="00262127"/>
    <w:rsid w:val="00262741"/>
    <w:rsid w:val="00262BE4"/>
    <w:rsid w:val="00263B11"/>
    <w:rsid w:val="00263C5F"/>
    <w:rsid w:val="00264FCA"/>
    <w:rsid w:val="002651AF"/>
    <w:rsid w:val="002665CA"/>
    <w:rsid w:val="0026787E"/>
    <w:rsid w:val="002679D1"/>
    <w:rsid w:val="00267E30"/>
    <w:rsid w:val="002708A2"/>
    <w:rsid w:val="00272EC9"/>
    <w:rsid w:val="00273646"/>
    <w:rsid w:val="00273D45"/>
    <w:rsid w:val="002744D1"/>
    <w:rsid w:val="002748D0"/>
    <w:rsid w:val="00275218"/>
    <w:rsid w:val="00276151"/>
    <w:rsid w:val="0027694E"/>
    <w:rsid w:val="00276993"/>
    <w:rsid w:val="0027752A"/>
    <w:rsid w:val="00282D6B"/>
    <w:rsid w:val="00282EBE"/>
    <w:rsid w:val="002837A8"/>
    <w:rsid w:val="00285452"/>
    <w:rsid w:val="00287E64"/>
    <w:rsid w:val="00287FBA"/>
    <w:rsid w:val="00290532"/>
    <w:rsid w:val="002908BD"/>
    <w:rsid w:val="00290D84"/>
    <w:rsid w:val="00291E45"/>
    <w:rsid w:val="00292FDD"/>
    <w:rsid w:val="00293BE0"/>
    <w:rsid w:val="0029427D"/>
    <w:rsid w:val="00295B02"/>
    <w:rsid w:val="002967FE"/>
    <w:rsid w:val="00297009"/>
    <w:rsid w:val="002971BF"/>
    <w:rsid w:val="00297A1A"/>
    <w:rsid w:val="002A00C3"/>
    <w:rsid w:val="002A1155"/>
    <w:rsid w:val="002A2001"/>
    <w:rsid w:val="002A2305"/>
    <w:rsid w:val="002A263F"/>
    <w:rsid w:val="002A2855"/>
    <w:rsid w:val="002A2EFB"/>
    <w:rsid w:val="002A3A6E"/>
    <w:rsid w:val="002A423D"/>
    <w:rsid w:val="002A525F"/>
    <w:rsid w:val="002A56A9"/>
    <w:rsid w:val="002A5A14"/>
    <w:rsid w:val="002A6076"/>
    <w:rsid w:val="002A7899"/>
    <w:rsid w:val="002A7D9B"/>
    <w:rsid w:val="002A7E48"/>
    <w:rsid w:val="002B039D"/>
    <w:rsid w:val="002B09D0"/>
    <w:rsid w:val="002B0F3E"/>
    <w:rsid w:val="002B1622"/>
    <w:rsid w:val="002B25C0"/>
    <w:rsid w:val="002B3890"/>
    <w:rsid w:val="002B39C1"/>
    <w:rsid w:val="002B5094"/>
    <w:rsid w:val="002B727E"/>
    <w:rsid w:val="002C04EF"/>
    <w:rsid w:val="002C1B24"/>
    <w:rsid w:val="002C1B7F"/>
    <w:rsid w:val="002C1DC8"/>
    <w:rsid w:val="002C1DDC"/>
    <w:rsid w:val="002C3085"/>
    <w:rsid w:val="002C30C5"/>
    <w:rsid w:val="002C336B"/>
    <w:rsid w:val="002C4FFE"/>
    <w:rsid w:val="002C69A7"/>
    <w:rsid w:val="002C73AE"/>
    <w:rsid w:val="002C7B96"/>
    <w:rsid w:val="002D049A"/>
    <w:rsid w:val="002D113B"/>
    <w:rsid w:val="002D113D"/>
    <w:rsid w:val="002D1366"/>
    <w:rsid w:val="002D1F93"/>
    <w:rsid w:val="002D303D"/>
    <w:rsid w:val="002D4BB3"/>
    <w:rsid w:val="002D4EFA"/>
    <w:rsid w:val="002D53BF"/>
    <w:rsid w:val="002D62F5"/>
    <w:rsid w:val="002D6371"/>
    <w:rsid w:val="002E0746"/>
    <w:rsid w:val="002E07F3"/>
    <w:rsid w:val="002E1754"/>
    <w:rsid w:val="002E2BFB"/>
    <w:rsid w:val="002E3014"/>
    <w:rsid w:val="002E338A"/>
    <w:rsid w:val="002E5B9E"/>
    <w:rsid w:val="002E5EE6"/>
    <w:rsid w:val="002E6857"/>
    <w:rsid w:val="002E6A50"/>
    <w:rsid w:val="002E77E8"/>
    <w:rsid w:val="002E7CB8"/>
    <w:rsid w:val="002F0309"/>
    <w:rsid w:val="002F146A"/>
    <w:rsid w:val="002F1B65"/>
    <w:rsid w:val="002F292A"/>
    <w:rsid w:val="002F33BC"/>
    <w:rsid w:val="002F3577"/>
    <w:rsid w:val="002F48AB"/>
    <w:rsid w:val="002F52CB"/>
    <w:rsid w:val="002F558E"/>
    <w:rsid w:val="002F5868"/>
    <w:rsid w:val="002F6BD0"/>
    <w:rsid w:val="002F7D1D"/>
    <w:rsid w:val="0030011A"/>
    <w:rsid w:val="003007C1"/>
    <w:rsid w:val="00300AAF"/>
    <w:rsid w:val="00300B60"/>
    <w:rsid w:val="00304146"/>
    <w:rsid w:val="00304818"/>
    <w:rsid w:val="00304B53"/>
    <w:rsid w:val="00307C18"/>
    <w:rsid w:val="00310183"/>
    <w:rsid w:val="00310B8D"/>
    <w:rsid w:val="0031134A"/>
    <w:rsid w:val="003127EB"/>
    <w:rsid w:val="0031430C"/>
    <w:rsid w:val="00314487"/>
    <w:rsid w:val="003145CE"/>
    <w:rsid w:val="00314BA7"/>
    <w:rsid w:val="00314F48"/>
    <w:rsid w:val="00315A09"/>
    <w:rsid w:val="00315ADF"/>
    <w:rsid w:val="00316371"/>
    <w:rsid w:val="003171E1"/>
    <w:rsid w:val="003203FF"/>
    <w:rsid w:val="00325045"/>
    <w:rsid w:val="0032504F"/>
    <w:rsid w:val="00326B07"/>
    <w:rsid w:val="00326EED"/>
    <w:rsid w:val="00327752"/>
    <w:rsid w:val="003309AE"/>
    <w:rsid w:val="00330AB5"/>
    <w:rsid w:val="003337AF"/>
    <w:rsid w:val="003346DD"/>
    <w:rsid w:val="00335658"/>
    <w:rsid w:val="003377C7"/>
    <w:rsid w:val="00340154"/>
    <w:rsid w:val="00340B7D"/>
    <w:rsid w:val="00343684"/>
    <w:rsid w:val="00344F9B"/>
    <w:rsid w:val="003469F4"/>
    <w:rsid w:val="00346ABD"/>
    <w:rsid w:val="003475D0"/>
    <w:rsid w:val="00347864"/>
    <w:rsid w:val="00350EEC"/>
    <w:rsid w:val="00352F7D"/>
    <w:rsid w:val="00353E1F"/>
    <w:rsid w:val="00353F83"/>
    <w:rsid w:val="00354BC9"/>
    <w:rsid w:val="0035546A"/>
    <w:rsid w:val="00355B5C"/>
    <w:rsid w:val="003569D8"/>
    <w:rsid w:val="0035732A"/>
    <w:rsid w:val="0035755F"/>
    <w:rsid w:val="00357D38"/>
    <w:rsid w:val="00360000"/>
    <w:rsid w:val="0036061D"/>
    <w:rsid w:val="00360E68"/>
    <w:rsid w:val="003622A5"/>
    <w:rsid w:val="00364708"/>
    <w:rsid w:val="00364A36"/>
    <w:rsid w:val="00364D1A"/>
    <w:rsid w:val="003664A8"/>
    <w:rsid w:val="003668CF"/>
    <w:rsid w:val="00366A29"/>
    <w:rsid w:val="0036754B"/>
    <w:rsid w:val="00367B2C"/>
    <w:rsid w:val="0037087B"/>
    <w:rsid w:val="00371249"/>
    <w:rsid w:val="00373050"/>
    <w:rsid w:val="00373937"/>
    <w:rsid w:val="00374081"/>
    <w:rsid w:val="00375B17"/>
    <w:rsid w:val="00375D3C"/>
    <w:rsid w:val="00376734"/>
    <w:rsid w:val="00376925"/>
    <w:rsid w:val="00376D20"/>
    <w:rsid w:val="00376F90"/>
    <w:rsid w:val="00377555"/>
    <w:rsid w:val="0038060A"/>
    <w:rsid w:val="00380A2B"/>
    <w:rsid w:val="003815D5"/>
    <w:rsid w:val="00381B14"/>
    <w:rsid w:val="00381EAC"/>
    <w:rsid w:val="00382686"/>
    <w:rsid w:val="00382748"/>
    <w:rsid w:val="00383451"/>
    <w:rsid w:val="00383DA3"/>
    <w:rsid w:val="0038489E"/>
    <w:rsid w:val="00384AD6"/>
    <w:rsid w:val="003852B0"/>
    <w:rsid w:val="00386C8B"/>
    <w:rsid w:val="00390D4B"/>
    <w:rsid w:val="00393417"/>
    <w:rsid w:val="0039487D"/>
    <w:rsid w:val="00394AFD"/>
    <w:rsid w:val="00396E88"/>
    <w:rsid w:val="00397235"/>
    <w:rsid w:val="003A034F"/>
    <w:rsid w:val="003A0642"/>
    <w:rsid w:val="003A1316"/>
    <w:rsid w:val="003A16D2"/>
    <w:rsid w:val="003A4F90"/>
    <w:rsid w:val="003A509A"/>
    <w:rsid w:val="003A54C7"/>
    <w:rsid w:val="003A68FB"/>
    <w:rsid w:val="003A722C"/>
    <w:rsid w:val="003B09B1"/>
    <w:rsid w:val="003B134C"/>
    <w:rsid w:val="003B1352"/>
    <w:rsid w:val="003B1783"/>
    <w:rsid w:val="003B1DE9"/>
    <w:rsid w:val="003B1E98"/>
    <w:rsid w:val="003B26C5"/>
    <w:rsid w:val="003B2E4F"/>
    <w:rsid w:val="003B31F6"/>
    <w:rsid w:val="003B3B08"/>
    <w:rsid w:val="003B5FB5"/>
    <w:rsid w:val="003B6DAB"/>
    <w:rsid w:val="003B6E33"/>
    <w:rsid w:val="003C0491"/>
    <w:rsid w:val="003C1A49"/>
    <w:rsid w:val="003C3CE5"/>
    <w:rsid w:val="003C4007"/>
    <w:rsid w:val="003C4783"/>
    <w:rsid w:val="003C5305"/>
    <w:rsid w:val="003C5F18"/>
    <w:rsid w:val="003C68BE"/>
    <w:rsid w:val="003C6E02"/>
    <w:rsid w:val="003D07C9"/>
    <w:rsid w:val="003D1ACA"/>
    <w:rsid w:val="003D1C21"/>
    <w:rsid w:val="003D2328"/>
    <w:rsid w:val="003D2B3D"/>
    <w:rsid w:val="003D351C"/>
    <w:rsid w:val="003D3C49"/>
    <w:rsid w:val="003D45FA"/>
    <w:rsid w:val="003D4CD8"/>
    <w:rsid w:val="003D4DCD"/>
    <w:rsid w:val="003D6A88"/>
    <w:rsid w:val="003D7012"/>
    <w:rsid w:val="003D7861"/>
    <w:rsid w:val="003E0A9A"/>
    <w:rsid w:val="003E1C21"/>
    <w:rsid w:val="003E1DDF"/>
    <w:rsid w:val="003E1E0C"/>
    <w:rsid w:val="003E2053"/>
    <w:rsid w:val="003E3E72"/>
    <w:rsid w:val="003E3F53"/>
    <w:rsid w:val="003E4B2E"/>
    <w:rsid w:val="003E5A66"/>
    <w:rsid w:val="003E5E34"/>
    <w:rsid w:val="003E689A"/>
    <w:rsid w:val="003E6C6F"/>
    <w:rsid w:val="003E7DB2"/>
    <w:rsid w:val="003F15E8"/>
    <w:rsid w:val="003F3118"/>
    <w:rsid w:val="003F3297"/>
    <w:rsid w:val="003F3354"/>
    <w:rsid w:val="003F4251"/>
    <w:rsid w:val="003F54A8"/>
    <w:rsid w:val="003F6DC3"/>
    <w:rsid w:val="003F705D"/>
    <w:rsid w:val="003F7F33"/>
    <w:rsid w:val="00401C65"/>
    <w:rsid w:val="00401DC3"/>
    <w:rsid w:val="0040415F"/>
    <w:rsid w:val="00404A37"/>
    <w:rsid w:val="00404A65"/>
    <w:rsid w:val="0040532D"/>
    <w:rsid w:val="0040597D"/>
    <w:rsid w:val="004101E6"/>
    <w:rsid w:val="00410CCC"/>
    <w:rsid w:val="00413786"/>
    <w:rsid w:val="00413D26"/>
    <w:rsid w:val="00414233"/>
    <w:rsid w:val="004152E7"/>
    <w:rsid w:val="004168E0"/>
    <w:rsid w:val="00416D30"/>
    <w:rsid w:val="004170EE"/>
    <w:rsid w:val="00421FB9"/>
    <w:rsid w:val="00422328"/>
    <w:rsid w:val="00422343"/>
    <w:rsid w:val="0042236F"/>
    <w:rsid w:val="0042497F"/>
    <w:rsid w:val="00424A70"/>
    <w:rsid w:val="004255C5"/>
    <w:rsid w:val="0042584B"/>
    <w:rsid w:val="0042636F"/>
    <w:rsid w:val="004305CE"/>
    <w:rsid w:val="00430B85"/>
    <w:rsid w:val="00430E22"/>
    <w:rsid w:val="00430EA6"/>
    <w:rsid w:val="00432268"/>
    <w:rsid w:val="004326C4"/>
    <w:rsid w:val="004333FD"/>
    <w:rsid w:val="00433944"/>
    <w:rsid w:val="00433C08"/>
    <w:rsid w:val="004361C4"/>
    <w:rsid w:val="00436969"/>
    <w:rsid w:val="00437929"/>
    <w:rsid w:val="00437DCD"/>
    <w:rsid w:val="0044230D"/>
    <w:rsid w:val="004423B2"/>
    <w:rsid w:val="00444720"/>
    <w:rsid w:val="0044505E"/>
    <w:rsid w:val="00446BF8"/>
    <w:rsid w:val="004470DE"/>
    <w:rsid w:val="00447767"/>
    <w:rsid w:val="004477E0"/>
    <w:rsid w:val="00453737"/>
    <w:rsid w:val="00453E1C"/>
    <w:rsid w:val="00455544"/>
    <w:rsid w:val="0045638C"/>
    <w:rsid w:val="004577B1"/>
    <w:rsid w:val="004612DE"/>
    <w:rsid w:val="004614D1"/>
    <w:rsid w:val="0046167A"/>
    <w:rsid w:val="00461852"/>
    <w:rsid w:val="00461948"/>
    <w:rsid w:val="0046253B"/>
    <w:rsid w:val="00463789"/>
    <w:rsid w:val="004639FE"/>
    <w:rsid w:val="00463FDC"/>
    <w:rsid w:val="00464461"/>
    <w:rsid w:val="00464D9A"/>
    <w:rsid w:val="00466E2A"/>
    <w:rsid w:val="00466E3C"/>
    <w:rsid w:val="00466E7D"/>
    <w:rsid w:val="00466E8F"/>
    <w:rsid w:val="004675B7"/>
    <w:rsid w:val="00467847"/>
    <w:rsid w:val="004707EE"/>
    <w:rsid w:val="00473666"/>
    <w:rsid w:val="00473ACC"/>
    <w:rsid w:val="00473C7F"/>
    <w:rsid w:val="00474861"/>
    <w:rsid w:val="00474D7D"/>
    <w:rsid w:val="0047596F"/>
    <w:rsid w:val="00475C9D"/>
    <w:rsid w:val="00476F93"/>
    <w:rsid w:val="004803B6"/>
    <w:rsid w:val="00480B2F"/>
    <w:rsid w:val="00480BF2"/>
    <w:rsid w:val="00481B75"/>
    <w:rsid w:val="0048223C"/>
    <w:rsid w:val="00482779"/>
    <w:rsid w:val="004828EF"/>
    <w:rsid w:val="00482D55"/>
    <w:rsid w:val="00482D83"/>
    <w:rsid w:val="00482DD6"/>
    <w:rsid w:val="00482F87"/>
    <w:rsid w:val="00483E19"/>
    <w:rsid w:val="00486B82"/>
    <w:rsid w:val="00487101"/>
    <w:rsid w:val="004878F0"/>
    <w:rsid w:val="00487EFC"/>
    <w:rsid w:val="0049020D"/>
    <w:rsid w:val="00491690"/>
    <w:rsid w:val="00492917"/>
    <w:rsid w:val="00492E38"/>
    <w:rsid w:val="004939C6"/>
    <w:rsid w:val="00493EB9"/>
    <w:rsid w:val="00493F96"/>
    <w:rsid w:val="00494B6C"/>
    <w:rsid w:val="00494C9D"/>
    <w:rsid w:val="0049563C"/>
    <w:rsid w:val="0049597F"/>
    <w:rsid w:val="00495DD4"/>
    <w:rsid w:val="0049627A"/>
    <w:rsid w:val="00496887"/>
    <w:rsid w:val="0049703F"/>
    <w:rsid w:val="00497D71"/>
    <w:rsid w:val="00497F57"/>
    <w:rsid w:val="004A03F6"/>
    <w:rsid w:val="004A0BDF"/>
    <w:rsid w:val="004A16D4"/>
    <w:rsid w:val="004A2C1F"/>
    <w:rsid w:val="004A3142"/>
    <w:rsid w:val="004A4387"/>
    <w:rsid w:val="004A546F"/>
    <w:rsid w:val="004A5F6D"/>
    <w:rsid w:val="004A5F77"/>
    <w:rsid w:val="004B10E9"/>
    <w:rsid w:val="004B1316"/>
    <w:rsid w:val="004B2C40"/>
    <w:rsid w:val="004B33BE"/>
    <w:rsid w:val="004B34CF"/>
    <w:rsid w:val="004B5FAF"/>
    <w:rsid w:val="004B64EE"/>
    <w:rsid w:val="004B76A1"/>
    <w:rsid w:val="004B7E15"/>
    <w:rsid w:val="004C0E69"/>
    <w:rsid w:val="004C136E"/>
    <w:rsid w:val="004C1F3D"/>
    <w:rsid w:val="004C31E7"/>
    <w:rsid w:val="004C3E76"/>
    <w:rsid w:val="004C3F28"/>
    <w:rsid w:val="004C48C1"/>
    <w:rsid w:val="004C5000"/>
    <w:rsid w:val="004C5047"/>
    <w:rsid w:val="004C5A60"/>
    <w:rsid w:val="004C6E4B"/>
    <w:rsid w:val="004C6FE2"/>
    <w:rsid w:val="004D0288"/>
    <w:rsid w:val="004D0493"/>
    <w:rsid w:val="004D085F"/>
    <w:rsid w:val="004D1A24"/>
    <w:rsid w:val="004D1AE0"/>
    <w:rsid w:val="004D49F2"/>
    <w:rsid w:val="004D5A1D"/>
    <w:rsid w:val="004E12EE"/>
    <w:rsid w:val="004E1EE4"/>
    <w:rsid w:val="004E235E"/>
    <w:rsid w:val="004E2809"/>
    <w:rsid w:val="004E296A"/>
    <w:rsid w:val="004E2DB1"/>
    <w:rsid w:val="004E2FC6"/>
    <w:rsid w:val="004E42EF"/>
    <w:rsid w:val="004E6512"/>
    <w:rsid w:val="004E6AC5"/>
    <w:rsid w:val="004E773C"/>
    <w:rsid w:val="004F0A6B"/>
    <w:rsid w:val="004F2CD9"/>
    <w:rsid w:val="004F2F82"/>
    <w:rsid w:val="004F3091"/>
    <w:rsid w:val="004F30B2"/>
    <w:rsid w:val="004F37A9"/>
    <w:rsid w:val="004F3CDF"/>
    <w:rsid w:val="004F4A52"/>
    <w:rsid w:val="004F5983"/>
    <w:rsid w:val="004F7C4D"/>
    <w:rsid w:val="0050024A"/>
    <w:rsid w:val="00502AC7"/>
    <w:rsid w:val="00504226"/>
    <w:rsid w:val="00505B65"/>
    <w:rsid w:val="00507227"/>
    <w:rsid w:val="00507830"/>
    <w:rsid w:val="00507DDA"/>
    <w:rsid w:val="00511790"/>
    <w:rsid w:val="005121FC"/>
    <w:rsid w:val="00512A05"/>
    <w:rsid w:val="0051331B"/>
    <w:rsid w:val="0051334E"/>
    <w:rsid w:val="00514D0E"/>
    <w:rsid w:val="005165FF"/>
    <w:rsid w:val="00516966"/>
    <w:rsid w:val="0052051E"/>
    <w:rsid w:val="005207D3"/>
    <w:rsid w:val="00520B84"/>
    <w:rsid w:val="00521420"/>
    <w:rsid w:val="00522A3F"/>
    <w:rsid w:val="00523AB0"/>
    <w:rsid w:val="00523F88"/>
    <w:rsid w:val="005243AB"/>
    <w:rsid w:val="00526EBE"/>
    <w:rsid w:val="00527F5E"/>
    <w:rsid w:val="00531297"/>
    <w:rsid w:val="00532002"/>
    <w:rsid w:val="005324D7"/>
    <w:rsid w:val="00532A2C"/>
    <w:rsid w:val="005338F6"/>
    <w:rsid w:val="005339F6"/>
    <w:rsid w:val="00534A6E"/>
    <w:rsid w:val="00534BB9"/>
    <w:rsid w:val="00535C69"/>
    <w:rsid w:val="00536C9A"/>
    <w:rsid w:val="005378BB"/>
    <w:rsid w:val="005378F3"/>
    <w:rsid w:val="00540FD5"/>
    <w:rsid w:val="005411B1"/>
    <w:rsid w:val="00543694"/>
    <w:rsid w:val="0054485D"/>
    <w:rsid w:val="005450AD"/>
    <w:rsid w:val="00545362"/>
    <w:rsid w:val="0054561F"/>
    <w:rsid w:val="0054757B"/>
    <w:rsid w:val="005479F7"/>
    <w:rsid w:val="00547F57"/>
    <w:rsid w:val="00552DB3"/>
    <w:rsid w:val="005541DC"/>
    <w:rsid w:val="005541E2"/>
    <w:rsid w:val="00554678"/>
    <w:rsid w:val="00554AF8"/>
    <w:rsid w:val="00554C3D"/>
    <w:rsid w:val="005550A8"/>
    <w:rsid w:val="00555FF3"/>
    <w:rsid w:val="005560AC"/>
    <w:rsid w:val="00556516"/>
    <w:rsid w:val="00556693"/>
    <w:rsid w:val="00562246"/>
    <w:rsid w:val="005629C8"/>
    <w:rsid w:val="00562D95"/>
    <w:rsid w:val="00565693"/>
    <w:rsid w:val="00567B91"/>
    <w:rsid w:val="005702CA"/>
    <w:rsid w:val="00570A26"/>
    <w:rsid w:val="00570D87"/>
    <w:rsid w:val="00573E32"/>
    <w:rsid w:val="00580350"/>
    <w:rsid w:val="00580745"/>
    <w:rsid w:val="00582E22"/>
    <w:rsid w:val="005839E5"/>
    <w:rsid w:val="005839E6"/>
    <w:rsid w:val="00585173"/>
    <w:rsid w:val="005853A4"/>
    <w:rsid w:val="0058645B"/>
    <w:rsid w:val="00586524"/>
    <w:rsid w:val="00587C39"/>
    <w:rsid w:val="00587F5D"/>
    <w:rsid w:val="00590341"/>
    <w:rsid w:val="005906FF"/>
    <w:rsid w:val="00591818"/>
    <w:rsid w:val="00591BC7"/>
    <w:rsid w:val="00591DA2"/>
    <w:rsid w:val="00592710"/>
    <w:rsid w:val="005938E1"/>
    <w:rsid w:val="00593E52"/>
    <w:rsid w:val="00593E8D"/>
    <w:rsid w:val="00594D67"/>
    <w:rsid w:val="00594E0A"/>
    <w:rsid w:val="00595BE7"/>
    <w:rsid w:val="00596130"/>
    <w:rsid w:val="0059754B"/>
    <w:rsid w:val="005A000C"/>
    <w:rsid w:val="005A0429"/>
    <w:rsid w:val="005A08C8"/>
    <w:rsid w:val="005A093C"/>
    <w:rsid w:val="005A0F87"/>
    <w:rsid w:val="005A2769"/>
    <w:rsid w:val="005A29A1"/>
    <w:rsid w:val="005A3172"/>
    <w:rsid w:val="005A4159"/>
    <w:rsid w:val="005A4792"/>
    <w:rsid w:val="005A4D72"/>
    <w:rsid w:val="005A51DC"/>
    <w:rsid w:val="005A635B"/>
    <w:rsid w:val="005A76ED"/>
    <w:rsid w:val="005B1970"/>
    <w:rsid w:val="005B1B64"/>
    <w:rsid w:val="005B1DBB"/>
    <w:rsid w:val="005B2475"/>
    <w:rsid w:val="005B4266"/>
    <w:rsid w:val="005B6C1E"/>
    <w:rsid w:val="005B7250"/>
    <w:rsid w:val="005B7E10"/>
    <w:rsid w:val="005C00E3"/>
    <w:rsid w:val="005C13BD"/>
    <w:rsid w:val="005C232C"/>
    <w:rsid w:val="005C269D"/>
    <w:rsid w:val="005C4FEA"/>
    <w:rsid w:val="005C52D7"/>
    <w:rsid w:val="005C560A"/>
    <w:rsid w:val="005C5A17"/>
    <w:rsid w:val="005D0225"/>
    <w:rsid w:val="005D0374"/>
    <w:rsid w:val="005D08D0"/>
    <w:rsid w:val="005D1FFD"/>
    <w:rsid w:val="005D2469"/>
    <w:rsid w:val="005D29A5"/>
    <w:rsid w:val="005D2D63"/>
    <w:rsid w:val="005D3EAA"/>
    <w:rsid w:val="005D5813"/>
    <w:rsid w:val="005D60D2"/>
    <w:rsid w:val="005D7886"/>
    <w:rsid w:val="005E02C1"/>
    <w:rsid w:val="005E054E"/>
    <w:rsid w:val="005E141B"/>
    <w:rsid w:val="005E14D0"/>
    <w:rsid w:val="005E2C1B"/>
    <w:rsid w:val="005E2FBB"/>
    <w:rsid w:val="005E685B"/>
    <w:rsid w:val="005E6FE1"/>
    <w:rsid w:val="005E7044"/>
    <w:rsid w:val="005E7EE7"/>
    <w:rsid w:val="005F0493"/>
    <w:rsid w:val="005F0900"/>
    <w:rsid w:val="005F2C88"/>
    <w:rsid w:val="005F2CA6"/>
    <w:rsid w:val="005F2CE4"/>
    <w:rsid w:val="005F4442"/>
    <w:rsid w:val="005F4DCA"/>
    <w:rsid w:val="005F70C7"/>
    <w:rsid w:val="005F710A"/>
    <w:rsid w:val="0060097B"/>
    <w:rsid w:val="00600AEB"/>
    <w:rsid w:val="0060136F"/>
    <w:rsid w:val="00601C53"/>
    <w:rsid w:val="006034D0"/>
    <w:rsid w:val="00603A8E"/>
    <w:rsid w:val="00603F19"/>
    <w:rsid w:val="006051D5"/>
    <w:rsid w:val="0060558A"/>
    <w:rsid w:val="006067DC"/>
    <w:rsid w:val="00606CC9"/>
    <w:rsid w:val="00607214"/>
    <w:rsid w:val="00607CCD"/>
    <w:rsid w:val="00611F62"/>
    <w:rsid w:val="0061203F"/>
    <w:rsid w:val="006127E8"/>
    <w:rsid w:val="00612E38"/>
    <w:rsid w:val="0061368F"/>
    <w:rsid w:val="0061465E"/>
    <w:rsid w:val="00614AA3"/>
    <w:rsid w:val="006154BD"/>
    <w:rsid w:val="00616688"/>
    <w:rsid w:val="0061723A"/>
    <w:rsid w:val="00617C2C"/>
    <w:rsid w:val="00620EF2"/>
    <w:rsid w:val="006210F3"/>
    <w:rsid w:val="0062130C"/>
    <w:rsid w:val="006218AD"/>
    <w:rsid w:val="00621F5E"/>
    <w:rsid w:val="00624074"/>
    <w:rsid w:val="00624203"/>
    <w:rsid w:val="006242D4"/>
    <w:rsid w:val="00625411"/>
    <w:rsid w:val="00625B03"/>
    <w:rsid w:val="006267A7"/>
    <w:rsid w:val="00626F0F"/>
    <w:rsid w:val="00630ABC"/>
    <w:rsid w:val="00630DF9"/>
    <w:rsid w:val="00631361"/>
    <w:rsid w:val="006320B5"/>
    <w:rsid w:val="0063240C"/>
    <w:rsid w:val="00633632"/>
    <w:rsid w:val="006339A1"/>
    <w:rsid w:val="006341C4"/>
    <w:rsid w:val="0063470E"/>
    <w:rsid w:val="006352C1"/>
    <w:rsid w:val="00635986"/>
    <w:rsid w:val="00637780"/>
    <w:rsid w:val="00637F5D"/>
    <w:rsid w:val="00641A13"/>
    <w:rsid w:val="00643083"/>
    <w:rsid w:val="00643EC3"/>
    <w:rsid w:val="006440CB"/>
    <w:rsid w:val="00644D51"/>
    <w:rsid w:val="00645E82"/>
    <w:rsid w:val="00646288"/>
    <w:rsid w:val="00650A2E"/>
    <w:rsid w:val="00650A95"/>
    <w:rsid w:val="00651B87"/>
    <w:rsid w:val="006534FF"/>
    <w:rsid w:val="00655BF9"/>
    <w:rsid w:val="00655CE9"/>
    <w:rsid w:val="006607CD"/>
    <w:rsid w:val="00660EAB"/>
    <w:rsid w:val="006617D5"/>
    <w:rsid w:val="00662055"/>
    <w:rsid w:val="0066294D"/>
    <w:rsid w:val="00664644"/>
    <w:rsid w:val="006654A4"/>
    <w:rsid w:val="0066642A"/>
    <w:rsid w:val="00670183"/>
    <w:rsid w:val="00670FE7"/>
    <w:rsid w:val="00671705"/>
    <w:rsid w:val="0067279D"/>
    <w:rsid w:val="00672C07"/>
    <w:rsid w:val="00672C7C"/>
    <w:rsid w:val="00673CA4"/>
    <w:rsid w:val="00673D74"/>
    <w:rsid w:val="0067450B"/>
    <w:rsid w:val="00674594"/>
    <w:rsid w:val="00674B87"/>
    <w:rsid w:val="0067658A"/>
    <w:rsid w:val="0067672F"/>
    <w:rsid w:val="00676A44"/>
    <w:rsid w:val="006775CC"/>
    <w:rsid w:val="006804EB"/>
    <w:rsid w:val="00680FB0"/>
    <w:rsid w:val="00681392"/>
    <w:rsid w:val="00681B7C"/>
    <w:rsid w:val="006823BD"/>
    <w:rsid w:val="00682ADD"/>
    <w:rsid w:val="00682E3D"/>
    <w:rsid w:val="00683EC1"/>
    <w:rsid w:val="0068455E"/>
    <w:rsid w:val="00684732"/>
    <w:rsid w:val="0068556A"/>
    <w:rsid w:val="00685580"/>
    <w:rsid w:val="00685773"/>
    <w:rsid w:val="00685F0D"/>
    <w:rsid w:val="00687489"/>
    <w:rsid w:val="006905E3"/>
    <w:rsid w:val="006914E8"/>
    <w:rsid w:val="00691544"/>
    <w:rsid w:val="0069435D"/>
    <w:rsid w:val="0069642B"/>
    <w:rsid w:val="00696477"/>
    <w:rsid w:val="0069753E"/>
    <w:rsid w:val="00697C70"/>
    <w:rsid w:val="006A15A3"/>
    <w:rsid w:val="006A2E05"/>
    <w:rsid w:val="006A34DF"/>
    <w:rsid w:val="006A4C74"/>
    <w:rsid w:val="006A6363"/>
    <w:rsid w:val="006A69FC"/>
    <w:rsid w:val="006A73D9"/>
    <w:rsid w:val="006A7FAE"/>
    <w:rsid w:val="006B0FA4"/>
    <w:rsid w:val="006B0FF9"/>
    <w:rsid w:val="006B170A"/>
    <w:rsid w:val="006B460F"/>
    <w:rsid w:val="006B5657"/>
    <w:rsid w:val="006B64AC"/>
    <w:rsid w:val="006B6C0F"/>
    <w:rsid w:val="006B7ADB"/>
    <w:rsid w:val="006C0798"/>
    <w:rsid w:val="006C14D8"/>
    <w:rsid w:val="006C226B"/>
    <w:rsid w:val="006C2495"/>
    <w:rsid w:val="006C2D88"/>
    <w:rsid w:val="006C42D9"/>
    <w:rsid w:val="006C4552"/>
    <w:rsid w:val="006C4A17"/>
    <w:rsid w:val="006C57B0"/>
    <w:rsid w:val="006C6BFA"/>
    <w:rsid w:val="006C7556"/>
    <w:rsid w:val="006D0122"/>
    <w:rsid w:val="006D02CE"/>
    <w:rsid w:val="006D063E"/>
    <w:rsid w:val="006D0AAF"/>
    <w:rsid w:val="006D152F"/>
    <w:rsid w:val="006D1BA8"/>
    <w:rsid w:val="006D1BDC"/>
    <w:rsid w:val="006D3FDA"/>
    <w:rsid w:val="006D4609"/>
    <w:rsid w:val="006D57E3"/>
    <w:rsid w:val="006D616D"/>
    <w:rsid w:val="006D6473"/>
    <w:rsid w:val="006D6A10"/>
    <w:rsid w:val="006D74A9"/>
    <w:rsid w:val="006D7A7B"/>
    <w:rsid w:val="006D7BCF"/>
    <w:rsid w:val="006D7C83"/>
    <w:rsid w:val="006E12ED"/>
    <w:rsid w:val="006E2474"/>
    <w:rsid w:val="006E289D"/>
    <w:rsid w:val="006E2F5F"/>
    <w:rsid w:val="006E3B34"/>
    <w:rsid w:val="006E47C0"/>
    <w:rsid w:val="006E4DA1"/>
    <w:rsid w:val="006E7403"/>
    <w:rsid w:val="006F008F"/>
    <w:rsid w:val="006F136C"/>
    <w:rsid w:val="006F13AF"/>
    <w:rsid w:val="006F1548"/>
    <w:rsid w:val="006F27E1"/>
    <w:rsid w:val="006F2E0B"/>
    <w:rsid w:val="006F2E96"/>
    <w:rsid w:val="006F353D"/>
    <w:rsid w:val="006F3597"/>
    <w:rsid w:val="006F3893"/>
    <w:rsid w:val="006F466C"/>
    <w:rsid w:val="006F49F4"/>
    <w:rsid w:val="006F4BE3"/>
    <w:rsid w:val="006F4F6D"/>
    <w:rsid w:val="006F558E"/>
    <w:rsid w:val="006F5E48"/>
    <w:rsid w:val="006F6387"/>
    <w:rsid w:val="006F650C"/>
    <w:rsid w:val="006F70D8"/>
    <w:rsid w:val="006F7121"/>
    <w:rsid w:val="006F760B"/>
    <w:rsid w:val="007000D8"/>
    <w:rsid w:val="00700441"/>
    <w:rsid w:val="00701D6B"/>
    <w:rsid w:val="00702106"/>
    <w:rsid w:val="00702A2A"/>
    <w:rsid w:val="00702F78"/>
    <w:rsid w:val="00704CBE"/>
    <w:rsid w:val="00705B61"/>
    <w:rsid w:val="00705BBD"/>
    <w:rsid w:val="00706F85"/>
    <w:rsid w:val="0071047E"/>
    <w:rsid w:val="00710982"/>
    <w:rsid w:val="00710A5F"/>
    <w:rsid w:val="007119CB"/>
    <w:rsid w:val="0071202E"/>
    <w:rsid w:val="007128BD"/>
    <w:rsid w:val="00712D9D"/>
    <w:rsid w:val="00712FD9"/>
    <w:rsid w:val="007156CC"/>
    <w:rsid w:val="00715F0C"/>
    <w:rsid w:val="00716751"/>
    <w:rsid w:val="0071743F"/>
    <w:rsid w:val="00717CA4"/>
    <w:rsid w:val="00721E45"/>
    <w:rsid w:val="00722C7F"/>
    <w:rsid w:val="00723A72"/>
    <w:rsid w:val="00723F98"/>
    <w:rsid w:val="0072450D"/>
    <w:rsid w:val="00724E3E"/>
    <w:rsid w:val="0072509B"/>
    <w:rsid w:val="00725E44"/>
    <w:rsid w:val="007261B6"/>
    <w:rsid w:val="00726B2A"/>
    <w:rsid w:val="007271CD"/>
    <w:rsid w:val="00727F88"/>
    <w:rsid w:val="0073079D"/>
    <w:rsid w:val="007311DC"/>
    <w:rsid w:val="00731277"/>
    <w:rsid w:val="00731A10"/>
    <w:rsid w:val="0073214E"/>
    <w:rsid w:val="00732546"/>
    <w:rsid w:val="00732A0E"/>
    <w:rsid w:val="00732D6C"/>
    <w:rsid w:val="00733DF9"/>
    <w:rsid w:val="00734720"/>
    <w:rsid w:val="007353FF"/>
    <w:rsid w:val="007357CF"/>
    <w:rsid w:val="007371C3"/>
    <w:rsid w:val="0074075D"/>
    <w:rsid w:val="00740C2D"/>
    <w:rsid w:val="00741102"/>
    <w:rsid w:val="00741C01"/>
    <w:rsid w:val="00742393"/>
    <w:rsid w:val="00742FB1"/>
    <w:rsid w:val="007430EC"/>
    <w:rsid w:val="00745549"/>
    <w:rsid w:val="00745A6C"/>
    <w:rsid w:val="00747B74"/>
    <w:rsid w:val="007511FB"/>
    <w:rsid w:val="00752B56"/>
    <w:rsid w:val="00753553"/>
    <w:rsid w:val="007549DE"/>
    <w:rsid w:val="007563EC"/>
    <w:rsid w:val="00756695"/>
    <w:rsid w:val="00757470"/>
    <w:rsid w:val="00757B6D"/>
    <w:rsid w:val="00760615"/>
    <w:rsid w:val="007607AA"/>
    <w:rsid w:val="00761ABC"/>
    <w:rsid w:val="00761CD6"/>
    <w:rsid w:val="0076310F"/>
    <w:rsid w:val="007637CB"/>
    <w:rsid w:val="00763A18"/>
    <w:rsid w:val="00764760"/>
    <w:rsid w:val="00766338"/>
    <w:rsid w:val="00766943"/>
    <w:rsid w:val="00766B58"/>
    <w:rsid w:val="00766EB6"/>
    <w:rsid w:val="0076751C"/>
    <w:rsid w:val="00767B25"/>
    <w:rsid w:val="007705D4"/>
    <w:rsid w:val="00771C03"/>
    <w:rsid w:val="00773301"/>
    <w:rsid w:val="007746E1"/>
    <w:rsid w:val="0077483E"/>
    <w:rsid w:val="00774B97"/>
    <w:rsid w:val="00775676"/>
    <w:rsid w:val="007771BC"/>
    <w:rsid w:val="00777287"/>
    <w:rsid w:val="00780F60"/>
    <w:rsid w:val="00781329"/>
    <w:rsid w:val="007829F0"/>
    <w:rsid w:val="007835FF"/>
    <w:rsid w:val="00784067"/>
    <w:rsid w:val="007856E2"/>
    <w:rsid w:val="00785E31"/>
    <w:rsid w:val="00785E8B"/>
    <w:rsid w:val="0078632D"/>
    <w:rsid w:val="007868A4"/>
    <w:rsid w:val="00786FD3"/>
    <w:rsid w:val="00790561"/>
    <w:rsid w:val="00790776"/>
    <w:rsid w:val="00791226"/>
    <w:rsid w:val="00791BD9"/>
    <w:rsid w:val="00793CE3"/>
    <w:rsid w:val="00796002"/>
    <w:rsid w:val="007974B3"/>
    <w:rsid w:val="00797E11"/>
    <w:rsid w:val="007A320E"/>
    <w:rsid w:val="007A4407"/>
    <w:rsid w:val="007A5AAC"/>
    <w:rsid w:val="007A66D0"/>
    <w:rsid w:val="007A6E3F"/>
    <w:rsid w:val="007A74C1"/>
    <w:rsid w:val="007A779D"/>
    <w:rsid w:val="007B0446"/>
    <w:rsid w:val="007B0689"/>
    <w:rsid w:val="007B1209"/>
    <w:rsid w:val="007B1857"/>
    <w:rsid w:val="007B1891"/>
    <w:rsid w:val="007B313D"/>
    <w:rsid w:val="007B3E79"/>
    <w:rsid w:val="007B4508"/>
    <w:rsid w:val="007B4756"/>
    <w:rsid w:val="007B4BCF"/>
    <w:rsid w:val="007B4F61"/>
    <w:rsid w:val="007B570E"/>
    <w:rsid w:val="007B7323"/>
    <w:rsid w:val="007C1931"/>
    <w:rsid w:val="007C1E7A"/>
    <w:rsid w:val="007C4D0D"/>
    <w:rsid w:val="007C4F57"/>
    <w:rsid w:val="007C51B5"/>
    <w:rsid w:val="007C67B3"/>
    <w:rsid w:val="007C7028"/>
    <w:rsid w:val="007C707C"/>
    <w:rsid w:val="007C71D0"/>
    <w:rsid w:val="007C7B6B"/>
    <w:rsid w:val="007D0588"/>
    <w:rsid w:val="007D08E5"/>
    <w:rsid w:val="007D1850"/>
    <w:rsid w:val="007D31F3"/>
    <w:rsid w:val="007D479C"/>
    <w:rsid w:val="007D4D8D"/>
    <w:rsid w:val="007D6E03"/>
    <w:rsid w:val="007D7569"/>
    <w:rsid w:val="007D77C0"/>
    <w:rsid w:val="007E06FA"/>
    <w:rsid w:val="007E11CC"/>
    <w:rsid w:val="007E1B0C"/>
    <w:rsid w:val="007E2103"/>
    <w:rsid w:val="007E367D"/>
    <w:rsid w:val="007E4791"/>
    <w:rsid w:val="007E4C2E"/>
    <w:rsid w:val="007E6AEE"/>
    <w:rsid w:val="007F1128"/>
    <w:rsid w:val="007F187D"/>
    <w:rsid w:val="007F22D4"/>
    <w:rsid w:val="007F475E"/>
    <w:rsid w:val="007F4795"/>
    <w:rsid w:val="007F4D2B"/>
    <w:rsid w:val="007F5568"/>
    <w:rsid w:val="007F6796"/>
    <w:rsid w:val="007F7B62"/>
    <w:rsid w:val="00800199"/>
    <w:rsid w:val="0080121E"/>
    <w:rsid w:val="00801962"/>
    <w:rsid w:val="00803DA2"/>
    <w:rsid w:val="008062E7"/>
    <w:rsid w:val="00806D21"/>
    <w:rsid w:val="00807162"/>
    <w:rsid w:val="00807EE3"/>
    <w:rsid w:val="00810A24"/>
    <w:rsid w:val="008112E5"/>
    <w:rsid w:val="0081171C"/>
    <w:rsid w:val="00811ABF"/>
    <w:rsid w:val="00812CE8"/>
    <w:rsid w:val="008142FD"/>
    <w:rsid w:val="00816337"/>
    <w:rsid w:val="00817503"/>
    <w:rsid w:val="0081753B"/>
    <w:rsid w:val="00817FA1"/>
    <w:rsid w:val="00820AE2"/>
    <w:rsid w:val="008211DA"/>
    <w:rsid w:val="00821B51"/>
    <w:rsid w:val="00821C19"/>
    <w:rsid w:val="008227CA"/>
    <w:rsid w:val="00822A62"/>
    <w:rsid w:val="00823A33"/>
    <w:rsid w:val="00823C0B"/>
    <w:rsid w:val="00823DA4"/>
    <w:rsid w:val="00824022"/>
    <w:rsid w:val="00824FB2"/>
    <w:rsid w:val="00825AC0"/>
    <w:rsid w:val="00825DE7"/>
    <w:rsid w:val="00825FB5"/>
    <w:rsid w:val="008263C0"/>
    <w:rsid w:val="008279A7"/>
    <w:rsid w:val="00827C18"/>
    <w:rsid w:val="008305B1"/>
    <w:rsid w:val="00833B53"/>
    <w:rsid w:val="00833EE1"/>
    <w:rsid w:val="00834932"/>
    <w:rsid w:val="00834991"/>
    <w:rsid w:val="008355F9"/>
    <w:rsid w:val="00835EEC"/>
    <w:rsid w:val="00836E48"/>
    <w:rsid w:val="00837CDD"/>
    <w:rsid w:val="00840010"/>
    <w:rsid w:val="0084096F"/>
    <w:rsid w:val="00840CDA"/>
    <w:rsid w:val="008410E6"/>
    <w:rsid w:val="00842763"/>
    <w:rsid w:val="00842D03"/>
    <w:rsid w:val="00843CD4"/>
    <w:rsid w:val="00844B70"/>
    <w:rsid w:val="00844D92"/>
    <w:rsid w:val="00846879"/>
    <w:rsid w:val="00846A48"/>
    <w:rsid w:val="0084707E"/>
    <w:rsid w:val="00847C9C"/>
    <w:rsid w:val="00850D08"/>
    <w:rsid w:val="0085117F"/>
    <w:rsid w:val="0085184A"/>
    <w:rsid w:val="00852010"/>
    <w:rsid w:val="00854B29"/>
    <w:rsid w:val="00855FE9"/>
    <w:rsid w:val="0085683F"/>
    <w:rsid w:val="00857D57"/>
    <w:rsid w:val="00860675"/>
    <w:rsid w:val="00861599"/>
    <w:rsid w:val="00861BA4"/>
    <w:rsid w:val="00862073"/>
    <w:rsid w:val="0086245F"/>
    <w:rsid w:val="00862757"/>
    <w:rsid w:val="00862FB0"/>
    <w:rsid w:val="00863098"/>
    <w:rsid w:val="008638BF"/>
    <w:rsid w:val="00863BD3"/>
    <w:rsid w:val="00864AFE"/>
    <w:rsid w:val="008661B0"/>
    <w:rsid w:val="00866287"/>
    <w:rsid w:val="00870F70"/>
    <w:rsid w:val="008713BE"/>
    <w:rsid w:val="00871784"/>
    <w:rsid w:val="008718CB"/>
    <w:rsid w:val="008730FA"/>
    <w:rsid w:val="00873EBA"/>
    <w:rsid w:val="00873FC3"/>
    <w:rsid w:val="00873FFC"/>
    <w:rsid w:val="0087440D"/>
    <w:rsid w:val="00874923"/>
    <w:rsid w:val="00874CCA"/>
    <w:rsid w:val="00875A16"/>
    <w:rsid w:val="008762D5"/>
    <w:rsid w:val="008765DF"/>
    <w:rsid w:val="00877137"/>
    <w:rsid w:val="00880633"/>
    <w:rsid w:val="0088128C"/>
    <w:rsid w:val="00881873"/>
    <w:rsid w:val="0088296D"/>
    <w:rsid w:val="00882EC5"/>
    <w:rsid w:val="008832AB"/>
    <w:rsid w:val="008837FB"/>
    <w:rsid w:val="0088536E"/>
    <w:rsid w:val="00885537"/>
    <w:rsid w:val="00885B17"/>
    <w:rsid w:val="00886719"/>
    <w:rsid w:val="008869DE"/>
    <w:rsid w:val="008908E3"/>
    <w:rsid w:val="00890A1D"/>
    <w:rsid w:val="00890C95"/>
    <w:rsid w:val="00890CC7"/>
    <w:rsid w:val="008911BE"/>
    <w:rsid w:val="008918C0"/>
    <w:rsid w:val="008919A6"/>
    <w:rsid w:val="00891A18"/>
    <w:rsid w:val="00891C22"/>
    <w:rsid w:val="008922ED"/>
    <w:rsid w:val="00892464"/>
    <w:rsid w:val="00892CC5"/>
    <w:rsid w:val="00893623"/>
    <w:rsid w:val="00893A7C"/>
    <w:rsid w:val="00895036"/>
    <w:rsid w:val="00895B30"/>
    <w:rsid w:val="008976EC"/>
    <w:rsid w:val="008A07AA"/>
    <w:rsid w:val="008A07F7"/>
    <w:rsid w:val="008A084F"/>
    <w:rsid w:val="008A1766"/>
    <w:rsid w:val="008A5FDB"/>
    <w:rsid w:val="008A6289"/>
    <w:rsid w:val="008A67E5"/>
    <w:rsid w:val="008A71F4"/>
    <w:rsid w:val="008B01D5"/>
    <w:rsid w:val="008B0389"/>
    <w:rsid w:val="008B1246"/>
    <w:rsid w:val="008B34C9"/>
    <w:rsid w:val="008B42C4"/>
    <w:rsid w:val="008B4E1E"/>
    <w:rsid w:val="008B52E1"/>
    <w:rsid w:val="008B5570"/>
    <w:rsid w:val="008B5B19"/>
    <w:rsid w:val="008B6067"/>
    <w:rsid w:val="008B6B78"/>
    <w:rsid w:val="008B7574"/>
    <w:rsid w:val="008B7982"/>
    <w:rsid w:val="008B7F64"/>
    <w:rsid w:val="008C0676"/>
    <w:rsid w:val="008C0DCF"/>
    <w:rsid w:val="008C166C"/>
    <w:rsid w:val="008C19AF"/>
    <w:rsid w:val="008C39B0"/>
    <w:rsid w:val="008C3CE9"/>
    <w:rsid w:val="008C44BF"/>
    <w:rsid w:val="008C476B"/>
    <w:rsid w:val="008C4849"/>
    <w:rsid w:val="008C5339"/>
    <w:rsid w:val="008C573C"/>
    <w:rsid w:val="008C5848"/>
    <w:rsid w:val="008C5C3F"/>
    <w:rsid w:val="008C6AFC"/>
    <w:rsid w:val="008C72F9"/>
    <w:rsid w:val="008C73E0"/>
    <w:rsid w:val="008D0065"/>
    <w:rsid w:val="008D0D90"/>
    <w:rsid w:val="008D131E"/>
    <w:rsid w:val="008D2E78"/>
    <w:rsid w:val="008D332C"/>
    <w:rsid w:val="008D3C27"/>
    <w:rsid w:val="008D4CE2"/>
    <w:rsid w:val="008D4E18"/>
    <w:rsid w:val="008D609F"/>
    <w:rsid w:val="008D7383"/>
    <w:rsid w:val="008D7C1A"/>
    <w:rsid w:val="008D7C9D"/>
    <w:rsid w:val="008E03CC"/>
    <w:rsid w:val="008E0992"/>
    <w:rsid w:val="008E0D78"/>
    <w:rsid w:val="008E1AC6"/>
    <w:rsid w:val="008E211E"/>
    <w:rsid w:val="008E25B5"/>
    <w:rsid w:val="008E2D87"/>
    <w:rsid w:val="008E3FB2"/>
    <w:rsid w:val="008E4B88"/>
    <w:rsid w:val="008E54F2"/>
    <w:rsid w:val="008E66BF"/>
    <w:rsid w:val="008E6780"/>
    <w:rsid w:val="008E6897"/>
    <w:rsid w:val="008E68A1"/>
    <w:rsid w:val="008E705D"/>
    <w:rsid w:val="008E7270"/>
    <w:rsid w:val="008E73FE"/>
    <w:rsid w:val="008E7B18"/>
    <w:rsid w:val="008F01D1"/>
    <w:rsid w:val="008F032D"/>
    <w:rsid w:val="008F1ECA"/>
    <w:rsid w:val="008F2A6E"/>
    <w:rsid w:val="008F3E1E"/>
    <w:rsid w:val="008F4628"/>
    <w:rsid w:val="008F552F"/>
    <w:rsid w:val="008F5EC9"/>
    <w:rsid w:val="00900990"/>
    <w:rsid w:val="00900DF8"/>
    <w:rsid w:val="00901806"/>
    <w:rsid w:val="00901B38"/>
    <w:rsid w:val="00901D5F"/>
    <w:rsid w:val="009049F6"/>
    <w:rsid w:val="00904E78"/>
    <w:rsid w:val="00905119"/>
    <w:rsid w:val="00905371"/>
    <w:rsid w:val="00905811"/>
    <w:rsid w:val="00905DA2"/>
    <w:rsid w:val="0090681A"/>
    <w:rsid w:val="00907342"/>
    <w:rsid w:val="00907350"/>
    <w:rsid w:val="00910FDE"/>
    <w:rsid w:val="009110FD"/>
    <w:rsid w:val="0091118F"/>
    <w:rsid w:val="0091139A"/>
    <w:rsid w:val="009114BD"/>
    <w:rsid w:val="0091179E"/>
    <w:rsid w:val="0091489F"/>
    <w:rsid w:val="009151B3"/>
    <w:rsid w:val="00916047"/>
    <w:rsid w:val="0091730E"/>
    <w:rsid w:val="00920355"/>
    <w:rsid w:val="00920B90"/>
    <w:rsid w:val="0092186A"/>
    <w:rsid w:val="00921DFD"/>
    <w:rsid w:val="00922AC5"/>
    <w:rsid w:val="00922B2D"/>
    <w:rsid w:val="00922E0D"/>
    <w:rsid w:val="00923CF3"/>
    <w:rsid w:val="009240FF"/>
    <w:rsid w:val="009241D6"/>
    <w:rsid w:val="009258D1"/>
    <w:rsid w:val="00925E1E"/>
    <w:rsid w:val="009264EE"/>
    <w:rsid w:val="00926EAA"/>
    <w:rsid w:val="00927940"/>
    <w:rsid w:val="00930C20"/>
    <w:rsid w:val="00930D73"/>
    <w:rsid w:val="00931239"/>
    <w:rsid w:val="0093193B"/>
    <w:rsid w:val="009319EB"/>
    <w:rsid w:val="00931F16"/>
    <w:rsid w:val="00932415"/>
    <w:rsid w:val="009331C0"/>
    <w:rsid w:val="00934004"/>
    <w:rsid w:val="009345FD"/>
    <w:rsid w:val="00935CB0"/>
    <w:rsid w:val="00935D39"/>
    <w:rsid w:val="009366A7"/>
    <w:rsid w:val="00936885"/>
    <w:rsid w:val="00936C46"/>
    <w:rsid w:val="00936C4F"/>
    <w:rsid w:val="0093757F"/>
    <w:rsid w:val="00940968"/>
    <w:rsid w:val="00941F1F"/>
    <w:rsid w:val="00942554"/>
    <w:rsid w:val="009443B6"/>
    <w:rsid w:val="009457C6"/>
    <w:rsid w:val="00946210"/>
    <w:rsid w:val="00946B83"/>
    <w:rsid w:val="00946D2F"/>
    <w:rsid w:val="009475F8"/>
    <w:rsid w:val="0095029D"/>
    <w:rsid w:val="00950AE6"/>
    <w:rsid w:val="00951F81"/>
    <w:rsid w:val="009526CF"/>
    <w:rsid w:val="00953530"/>
    <w:rsid w:val="009541B8"/>
    <w:rsid w:val="00955271"/>
    <w:rsid w:val="00955C31"/>
    <w:rsid w:val="00956746"/>
    <w:rsid w:val="009571EF"/>
    <w:rsid w:val="009622D0"/>
    <w:rsid w:val="0096274E"/>
    <w:rsid w:val="0096389B"/>
    <w:rsid w:val="00963D6B"/>
    <w:rsid w:val="00965151"/>
    <w:rsid w:val="009658AA"/>
    <w:rsid w:val="00966652"/>
    <w:rsid w:val="00970328"/>
    <w:rsid w:val="0097039D"/>
    <w:rsid w:val="00970BAC"/>
    <w:rsid w:val="00970DCC"/>
    <w:rsid w:val="00971473"/>
    <w:rsid w:val="00973508"/>
    <w:rsid w:val="0097368F"/>
    <w:rsid w:val="00973BF9"/>
    <w:rsid w:val="00974814"/>
    <w:rsid w:val="0097493D"/>
    <w:rsid w:val="00975C9F"/>
    <w:rsid w:val="00976A7E"/>
    <w:rsid w:val="00976ABB"/>
    <w:rsid w:val="00983BBA"/>
    <w:rsid w:val="00983C0F"/>
    <w:rsid w:val="009848A5"/>
    <w:rsid w:val="00984B5C"/>
    <w:rsid w:val="0098545A"/>
    <w:rsid w:val="00985836"/>
    <w:rsid w:val="0098673A"/>
    <w:rsid w:val="00986B1C"/>
    <w:rsid w:val="00986C79"/>
    <w:rsid w:val="0098725B"/>
    <w:rsid w:val="00987D03"/>
    <w:rsid w:val="0099191D"/>
    <w:rsid w:val="00991D9D"/>
    <w:rsid w:val="00991E25"/>
    <w:rsid w:val="00992942"/>
    <w:rsid w:val="009931E2"/>
    <w:rsid w:val="00993B72"/>
    <w:rsid w:val="00996563"/>
    <w:rsid w:val="00997E43"/>
    <w:rsid w:val="009A0E44"/>
    <w:rsid w:val="009A1782"/>
    <w:rsid w:val="009A180F"/>
    <w:rsid w:val="009A26AB"/>
    <w:rsid w:val="009A2FEA"/>
    <w:rsid w:val="009A356D"/>
    <w:rsid w:val="009A39E7"/>
    <w:rsid w:val="009A48EC"/>
    <w:rsid w:val="009A54B9"/>
    <w:rsid w:val="009A5FDD"/>
    <w:rsid w:val="009B0FC1"/>
    <w:rsid w:val="009B23EF"/>
    <w:rsid w:val="009B27F0"/>
    <w:rsid w:val="009B3364"/>
    <w:rsid w:val="009B396A"/>
    <w:rsid w:val="009B4823"/>
    <w:rsid w:val="009B5848"/>
    <w:rsid w:val="009B6713"/>
    <w:rsid w:val="009B69EC"/>
    <w:rsid w:val="009C067D"/>
    <w:rsid w:val="009C2618"/>
    <w:rsid w:val="009C34F6"/>
    <w:rsid w:val="009C44B7"/>
    <w:rsid w:val="009C60E9"/>
    <w:rsid w:val="009C62AE"/>
    <w:rsid w:val="009C682C"/>
    <w:rsid w:val="009C77DC"/>
    <w:rsid w:val="009D095D"/>
    <w:rsid w:val="009D3295"/>
    <w:rsid w:val="009D3A93"/>
    <w:rsid w:val="009D4B08"/>
    <w:rsid w:val="009D59A6"/>
    <w:rsid w:val="009D623D"/>
    <w:rsid w:val="009D6F7B"/>
    <w:rsid w:val="009D7B41"/>
    <w:rsid w:val="009E19C0"/>
    <w:rsid w:val="009E4288"/>
    <w:rsid w:val="009E4A81"/>
    <w:rsid w:val="009E5ED9"/>
    <w:rsid w:val="009E6896"/>
    <w:rsid w:val="009E7007"/>
    <w:rsid w:val="009E7DB0"/>
    <w:rsid w:val="009F0B2F"/>
    <w:rsid w:val="009F1A16"/>
    <w:rsid w:val="009F1F31"/>
    <w:rsid w:val="009F2D41"/>
    <w:rsid w:val="009F35D9"/>
    <w:rsid w:val="009F4043"/>
    <w:rsid w:val="009F4116"/>
    <w:rsid w:val="009F4F1C"/>
    <w:rsid w:val="009F64B4"/>
    <w:rsid w:val="009F6DD5"/>
    <w:rsid w:val="009F764B"/>
    <w:rsid w:val="00A00980"/>
    <w:rsid w:val="00A00A61"/>
    <w:rsid w:val="00A0199D"/>
    <w:rsid w:val="00A028A6"/>
    <w:rsid w:val="00A03942"/>
    <w:rsid w:val="00A0543C"/>
    <w:rsid w:val="00A05A02"/>
    <w:rsid w:val="00A05BD8"/>
    <w:rsid w:val="00A07425"/>
    <w:rsid w:val="00A13B99"/>
    <w:rsid w:val="00A14562"/>
    <w:rsid w:val="00A1489D"/>
    <w:rsid w:val="00A158FE"/>
    <w:rsid w:val="00A15AAB"/>
    <w:rsid w:val="00A15EC3"/>
    <w:rsid w:val="00A22D80"/>
    <w:rsid w:val="00A22E95"/>
    <w:rsid w:val="00A23A69"/>
    <w:rsid w:val="00A23BD6"/>
    <w:rsid w:val="00A24C0D"/>
    <w:rsid w:val="00A25A0A"/>
    <w:rsid w:val="00A26812"/>
    <w:rsid w:val="00A2767C"/>
    <w:rsid w:val="00A2782C"/>
    <w:rsid w:val="00A27E58"/>
    <w:rsid w:val="00A31CA0"/>
    <w:rsid w:val="00A31EEC"/>
    <w:rsid w:val="00A346F9"/>
    <w:rsid w:val="00A3585B"/>
    <w:rsid w:val="00A36A66"/>
    <w:rsid w:val="00A36AEC"/>
    <w:rsid w:val="00A37025"/>
    <w:rsid w:val="00A37637"/>
    <w:rsid w:val="00A37BDF"/>
    <w:rsid w:val="00A40306"/>
    <w:rsid w:val="00A40B1F"/>
    <w:rsid w:val="00A41058"/>
    <w:rsid w:val="00A41061"/>
    <w:rsid w:val="00A410CD"/>
    <w:rsid w:val="00A41352"/>
    <w:rsid w:val="00A41470"/>
    <w:rsid w:val="00A41A7F"/>
    <w:rsid w:val="00A43489"/>
    <w:rsid w:val="00A4457E"/>
    <w:rsid w:val="00A45188"/>
    <w:rsid w:val="00A45934"/>
    <w:rsid w:val="00A46264"/>
    <w:rsid w:val="00A46675"/>
    <w:rsid w:val="00A46AE4"/>
    <w:rsid w:val="00A46E80"/>
    <w:rsid w:val="00A47AD6"/>
    <w:rsid w:val="00A5030C"/>
    <w:rsid w:val="00A503EF"/>
    <w:rsid w:val="00A5045E"/>
    <w:rsid w:val="00A5054E"/>
    <w:rsid w:val="00A51314"/>
    <w:rsid w:val="00A51739"/>
    <w:rsid w:val="00A5217C"/>
    <w:rsid w:val="00A52B66"/>
    <w:rsid w:val="00A52DAA"/>
    <w:rsid w:val="00A5390B"/>
    <w:rsid w:val="00A53B03"/>
    <w:rsid w:val="00A53DAA"/>
    <w:rsid w:val="00A546D4"/>
    <w:rsid w:val="00A54A41"/>
    <w:rsid w:val="00A54FB7"/>
    <w:rsid w:val="00A552AD"/>
    <w:rsid w:val="00A552D4"/>
    <w:rsid w:val="00A55457"/>
    <w:rsid w:val="00A56FEA"/>
    <w:rsid w:val="00A60634"/>
    <w:rsid w:val="00A60DC8"/>
    <w:rsid w:val="00A60F4F"/>
    <w:rsid w:val="00A62674"/>
    <w:rsid w:val="00A6291C"/>
    <w:rsid w:val="00A62DDA"/>
    <w:rsid w:val="00A63412"/>
    <w:rsid w:val="00A63973"/>
    <w:rsid w:val="00A64C30"/>
    <w:rsid w:val="00A667CF"/>
    <w:rsid w:val="00A67439"/>
    <w:rsid w:val="00A67761"/>
    <w:rsid w:val="00A70229"/>
    <w:rsid w:val="00A70F72"/>
    <w:rsid w:val="00A7333E"/>
    <w:rsid w:val="00A733DA"/>
    <w:rsid w:val="00A7448A"/>
    <w:rsid w:val="00A751A0"/>
    <w:rsid w:val="00A75430"/>
    <w:rsid w:val="00A7757A"/>
    <w:rsid w:val="00A77CEC"/>
    <w:rsid w:val="00A77E78"/>
    <w:rsid w:val="00A8083D"/>
    <w:rsid w:val="00A8291E"/>
    <w:rsid w:val="00A82990"/>
    <w:rsid w:val="00A8303B"/>
    <w:rsid w:val="00A83464"/>
    <w:rsid w:val="00A83A2E"/>
    <w:rsid w:val="00A847EA"/>
    <w:rsid w:val="00A849BD"/>
    <w:rsid w:val="00A8561B"/>
    <w:rsid w:val="00A861AC"/>
    <w:rsid w:val="00A8622F"/>
    <w:rsid w:val="00A8661C"/>
    <w:rsid w:val="00A87697"/>
    <w:rsid w:val="00A915E6"/>
    <w:rsid w:val="00A93746"/>
    <w:rsid w:val="00A93AC6"/>
    <w:rsid w:val="00A940B3"/>
    <w:rsid w:val="00A9560C"/>
    <w:rsid w:val="00A9593B"/>
    <w:rsid w:val="00A9653D"/>
    <w:rsid w:val="00A9768B"/>
    <w:rsid w:val="00A979AD"/>
    <w:rsid w:val="00A97C46"/>
    <w:rsid w:val="00AA065F"/>
    <w:rsid w:val="00AA1591"/>
    <w:rsid w:val="00AA257B"/>
    <w:rsid w:val="00AA29BD"/>
    <w:rsid w:val="00AA2CFE"/>
    <w:rsid w:val="00AA33E2"/>
    <w:rsid w:val="00AA3982"/>
    <w:rsid w:val="00AA3A1B"/>
    <w:rsid w:val="00AA3BE1"/>
    <w:rsid w:val="00AA45BB"/>
    <w:rsid w:val="00AA5151"/>
    <w:rsid w:val="00AA66A1"/>
    <w:rsid w:val="00AA6CD4"/>
    <w:rsid w:val="00AA7491"/>
    <w:rsid w:val="00AA7D72"/>
    <w:rsid w:val="00AB0108"/>
    <w:rsid w:val="00AB03BB"/>
    <w:rsid w:val="00AB1980"/>
    <w:rsid w:val="00AB424B"/>
    <w:rsid w:val="00AB4AFF"/>
    <w:rsid w:val="00AB4BC9"/>
    <w:rsid w:val="00AB4EA0"/>
    <w:rsid w:val="00AB5658"/>
    <w:rsid w:val="00AB584F"/>
    <w:rsid w:val="00AB66C3"/>
    <w:rsid w:val="00AB76D9"/>
    <w:rsid w:val="00AC1460"/>
    <w:rsid w:val="00AC1480"/>
    <w:rsid w:val="00AC2FCA"/>
    <w:rsid w:val="00AC3C26"/>
    <w:rsid w:val="00AC452E"/>
    <w:rsid w:val="00AC4F93"/>
    <w:rsid w:val="00AC5841"/>
    <w:rsid w:val="00AC5FAF"/>
    <w:rsid w:val="00AC7A41"/>
    <w:rsid w:val="00AD045A"/>
    <w:rsid w:val="00AD19EE"/>
    <w:rsid w:val="00AD1DAF"/>
    <w:rsid w:val="00AD21E6"/>
    <w:rsid w:val="00AD34D6"/>
    <w:rsid w:val="00AD3529"/>
    <w:rsid w:val="00AD40FF"/>
    <w:rsid w:val="00AD56A7"/>
    <w:rsid w:val="00AD5721"/>
    <w:rsid w:val="00AD687C"/>
    <w:rsid w:val="00AD6C03"/>
    <w:rsid w:val="00AE08E9"/>
    <w:rsid w:val="00AE1801"/>
    <w:rsid w:val="00AE44A2"/>
    <w:rsid w:val="00AE4646"/>
    <w:rsid w:val="00AE5007"/>
    <w:rsid w:val="00AE718C"/>
    <w:rsid w:val="00AF0271"/>
    <w:rsid w:val="00AF1596"/>
    <w:rsid w:val="00AF177A"/>
    <w:rsid w:val="00AF18DC"/>
    <w:rsid w:val="00AF2390"/>
    <w:rsid w:val="00AF2B41"/>
    <w:rsid w:val="00AF4156"/>
    <w:rsid w:val="00AF4A13"/>
    <w:rsid w:val="00AF5764"/>
    <w:rsid w:val="00AF5DED"/>
    <w:rsid w:val="00AF60C4"/>
    <w:rsid w:val="00AF7895"/>
    <w:rsid w:val="00B00535"/>
    <w:rsid w:val="00B02180"/>
    <w:rsid w:val="00B02F7D"/>
    <w:rsid w:val="00B03911"/>
    <w:rsid w:val="00B04090"/>
    <w:rsid w:val="00B0454C"/>
    <w:rsid w:val="00B05E55"/>
    <w:rsid w:val="00B0629C"/>
    <w:rsid w:val="00B06864"/>
    <w:rsid w:val="00B13396"/>
    <w:rsid w:val="00B135AF"/>
    <w:rsid w:val="00B13747"/>
    <w:rsid w:val="00B1407E"/>
    <w:rsid w:val="00B14904"/>
    <w:rsid w:val="00B14C06"/>
    <w:rsid w:val="00B15901"/>
    <w:rsid w:val="00B16BBB"/>
    <w:rsid w:val="00B178E2"/>
    <w:rsid w:val="00B20749"/>
    <w:rsid w:val="00B22467"/>
    <w:rsid w:val="00B226DF"/>
    <w:rsid w:val="00B22751"/>
    <w:rsid w:val="00B23B20"/>
    <w:rsid w:val="00B23DCC"/>
    <w:rsid w:val="00B243FE"/>
    <w:rsid w:val="00B244A2"/>
    <w:rsid w:val="00B25B34"/>
    <w:rsid w:val="00B264A4"/>
    <w:rsid w:val="00B26C17"/>
    <w:rsid w:val="00B26E2B"/>
    <w:rsid w:val="00B276A4"/>
    <w:rsid w:val="00B32B64"/>
    <w:rsid w:val="00B332EB"/>
    <w:rsid w:val="00B3384E"/>
    <w:rsid w:val="00B342CD"/>
    <w:rsid w:val="00B376AB"/>
    <w:rsid w:val="00B37DB0"/>
    <w:rsid w:val="00B40DD6"/>
    <w:rsid w:val="00B414A5"/>
    <w:rsid w:val="00B425E2"/>
    <w:rsid w:val="00B42B04"/>
    <w:rsid w:val="00B4334B"/>
    <w:rsid w:val="00B44093"/>
    <w:rsid w:val="00B4596C"/>
    <w:rsid w:val="00B46169"/>
    <w:rsid w:val="00B4675D"/>
    <w:rsid w:val="00B46B85"/>
    <w:rsid w:val="00B5090F"/>
    <w:rsid w:val="00B50A35"/>
    <w:rsid w:val="00B5159E"/>
    <w:rsid w:val="00B5188A"/>
    <w:rsid w:val="00B52416"/>
    <w:rsid w:val="00B55193"/>
    <w:rsid w:val="00B552FE"/>
    <w:rsid w:val="00B56778"/>
    <w:rsid w:val="00B57036"/>
    <w:rsid w:val="00B573DD"/>
    <w:rsid w:val="00B60119"/>
    <w:rsid w:val="00B62FF0"/>
    <w:rsid w:val="00B63A2E"/>
    <w:rsid w:val="00B650D7"/>
    <w:rsid w:val="00B6557A"/>
    <w:rsid w:val="00B65875"/>
    <w:rsid w:val="00B7027D"/>
    <w:rsid w:val="00B717F5"/>
    <w:rsid w:val="00B71970"/>
    <w:rsid w:val="00B72E75"/>
    <w:rsid w:val="00B74184"/>
    <w:rsid w:val="00B74262"/>
    <w:rsid w:val="00B746F5"/>
    <w:rsid w:val="00B7476A"/>
    <w:rsid w:val="00B7483A"/>
    <w:rsid w:val="00B74B3F"/>
    <w:rsid w:val="00B7515B"/>
    <w:rsid w:val="00B7563B"/>
    <w:rsid w:val="00B763D2"/>
    <w:rsid w:val="00B77030"/>
    <w:rsid w:val="00B80119"/>
    <w:rsid w:val="00B80847"/>
    <w:rsid w:val="00B81D4E"/>
    <w:rsid w:val="00B81D5F"/>
    <w:rsid w:val="00B81ED4"/>
    <w:rsid w:val="00B8263A"/>
    <w:rsid w:val="00B8618D"/>
    <w:rsid w:val="00B87029"/>
    <w:rsid w:val="00B87086"/>
    <w:rsid w:val="00B92599"/>
    <w:rsid w:val="00B92A1F"/>
    <w:rsid w:val="00B93AA9"/>
    <w:rsid w:val="00B95521"/>
    <w:rsid w:val="00B96379"/>
    <w:rsid w:val="00B96392"/>
    <w:rsid w:val="00BA143B"/>
    <w:rsid w:val="00BA157E"/>
    <w:rsid w:val="00BA16CC"/>
    <w:rsid w:val="00BA2B02"/>
    <w:rsid w:val="00BA371E"/>
    <w:rsid w:val="00BA3FF1"/>
    <w:rsid w:val="00BA3FF8"/>
    <w:rsid w:val="00BA40EE"/>
    <w:rsid w:val="00BA42DE"/>
    <w:rsid w:val="00BA4311"/>
    <w:rsid w:val="00BA5705"/>
    <w:rsid w:val="00BA68F0"/>
    <w:rsid w:val="00BA6AEF"/>
    <w:rsid w:val="00BB0688"/>
    <w:rsid w:val="00BB0E40"/>
    <w:rsid w:val="00BB1CD1"/>
    <w:rsid w:val="00BB288F"/>
    <w:rsid w:val="00BB2925"/>
    <w:rsid w:val="00BB2BA4"/>
    <w:rsid w:val="00BB3327"/>
    <w:rsid w:val="00BB36E2"/>
    <w:rsid w:val="00BB410E"/>
    <w:rsid w:val="00BB471D"/>
    <w:rsid w:val="00BB5018"/>
    <w:rsid w:val="00BB5BA0"/>
    <w:rsid w:val="00BB6085"/>
    <w:rsid w:val="00BB61C8"/>
    <w:rsid w:val="00BB6237"/>
    <w:rsid w:val="00BB6D05"/>
    <w:rsid w:val="00BB7FCD"/>
    <w:rsid w:val="00BC0548"/>
    <w:rsid w:val="00BC0653"/>
    <w:rsid w:val="00BC2C45"/>
    <w:rsid w:val="00BC308F"/>
    <w:rsid w:val="00BC3F25"/>
    <w:rsid w:val="00BC4B29"/>
    <w:rsid w:val="00BC507C"/>
    <w:rsid w:val="00BC523B"/>
    <w:rsid w:val="00BC5681"/>
    <w:rsid w:val="00BC57C6"/>
    <w:rsid w:val="00BC5BF3"/>
    <w:rsid w:val="00BC723F"/>
    <w:rsid w:val="00BC737C"/>
    <w:rsid w:val="00BD26DE"/>
    <w:rsid w:val="00BD3B90"/>
    <w:rsid w:val="00BD3F74"/>
    <w:rsid w:val="00BD3FB1"/>
    <w:rsid w:val="00BD4470"/>
    <w:rsid w:val="00BD7A9C"/>
    <w:rsid w:val="00BE01E7"/>
    <w:rsid w:val="00BE053D"/>
    <w:rsid w:val="00BE0AFD"/>
    <w:rsid w:val="00BE2C83"/>
    <w:rsid w:val="00BE3264"/>
    <w:rsid w:val="00BE3CB4"/>
    <w:rsid w:val="00BE432A"/>
    <w:rsid w:val="00BE498B"/>
    <w:rsid w:val="00BE4C44"/>
    <w:rsid w:val="00BE5893"/>
    <w:rsid w:val="00BE73CA"/>
    <w:rsid w:val="00BF2449"/>
    <w:rsid w:val="00BF2EE4"/>
    <w:rsid w:val="00BF3160"/>
    <w:rsid w:val="00BF43C5"/>
    <w:rsid w:val="00BF4AB1"/>
    <w:rsid w:val="00BF58DD"/>
    <w:rsid w:val="00BF59BF"/>
    <w:rsid w:val="00BF624C"/>
    <w:rsid w:val="00BF665E"/>
    <w:rsid w:val="00BF6DD0"/>
    <w:rsid w:val="00BF6F2F"/>
    <w:rsid w:val="00C0008C"/>
    <w:rsid w:val="00C012DD"/>
    <w:rsid w:val="00C01BBF"/>
    <w:rsid w:val="00C02876"/>
    <w:rsid w:val="00C0482B"/>
    <w:rsid w:val="00C04FBC"/>
    <w:rsid w:val="00C06029"/>
    <w:rsid w:val="00C07387"/>
    <w:rsid w:val="00C0762D"/>
    <w:rsid w:val="00C07844"/>
    <w:rsid w:val="00C108AF"/>
    <w:rsid w:val="00C11188"/>
    <w:rsid w:val="00C1169A"/>
    <w:rsid w:val="00C1181C"/>
    <w:rsid w:val="00C121C7"/>
    <w:rsid w:val="00C12CC5"/>
    <w:rsid w:val="00C13052"/>
    <w:rsid w:val="00C134C1"/>
    <w:rsid w:val="00C14095"/>
    <w:rsid w:val="00C1639B"/>
    <w:rsid w:val="00C165F4"/>
    <w:rsid w:val="00C20FA9"/>
    <w:rsid w:val="00C2107C"/>
    <w:rsid w:val="00C23392"/>
    <w:rsid w:val="00C23519"/>
    <w:rsid w:val="00C25FD6"/>
    <w:rsid w:val="00C2617F"/>
    <w:rsid w:val="00C268A1"/>
    <w:rsid w:val="00C2693F"/>
    <w:rsid w:val="00C30485"/>
    <w:rsid w:val="00C30533"/>
    <w:rsid w:val="00C31913"/>
    <w:rsid w:val="00C33678"/>
    <w:rsid w:val="00C33926"/>
    <w:rsid w:val="00C34B5C"/>
    <w:rsid w:val="00C34C56"/>
    <w:rsid w:val="00C36AEA"/>
    <w:rsid w:val="00C37BEB"/>
    <w:rsid w:val="00C412C7"/>
    <w:rsid w:val="00C421E9"/>
    <w:rsid w:val="00C42A02"/>
    <w:rsid w:val="00C4344F"/>
    <w:rsid w:val="00C43994"/>
    <w:rsid w:val="00C44070"/>
    <w:rsid w:val="00C4407C"/>
    <w:rsid w:val="00C44BF6"/>
    <w:rsid w:val="00C44EDF"/>
    <w:rsid w:val="00C45A32"/>
    <w:rsid w:val="00C45BAF"/>
    <w:rsid w:val="00C45CE0"/>
    <w:rsid w:val="00C4606B"/>
    <w:rsid w:val="00C461E3"/>
    <w:rsid w:val="00C46308"/>
    <w:rsid w:val="00C46654"/>
    <w:rsid w:val="00C47895"/>
    <w:rsid w:val="00C50B01"/>
    <w:rsid w:val="00C521DC"/>
    <w:rsid w:val="00C526CD"/>
    <w:rsid w:val="00C52904"/>
    <w:rsid w:val="00C54FA6"/>
    <w:rsid w:val="00C55A2E"/>
    <w:rsid w:val="00C55EF4"/>
    <w:rsid w:val="00C567B7"/>
    <w:rsid w:val="00C56A0E"/>
    <w:rsid w:val="00C5792F"/>
    <w:rsid w:val="00C602E0"/>
    <w:rsid w:val="00C61425"/>
    <w:rsid w:val="00C617C2"/>
    <w:rsid w:val="00C63770"/>
    <w:rsid w:val="00C63B17"/>
    <w:rsid w:val="00C6485E"/>
    <w:rsid w:val="00C65017"/>
    <w:rsid w:val="00C66B6A"/>
    <w:rsid w:val="00C71EF4"/>
    <w:rsid w:val="00C73295"/>
    <w:rsid w:val="00C7407B"/>
    <w:rsid w:val="00C74B9B"/>
    <w:rsid w:val="00C7571F"/>
    <w:rsid w:val="00C75E90"/>
    <w:rsid w:val="00C77C5C"/>
    <w:rsid w:val="00C77DC4"/>
    <w:rsid w:val="00C810CF"/>
    <w:rsid w:val="00C84321"/>
    <w:rsid w:val="00C850C8"/>
    <w:rsid w:val="00C85176"/>
    <w:rsid w:val="00C86694"/>
    <w:rsid w:val="00C87432"/>
    <w:rsid w:val="00C8763C"/>
    <w:rsid w:val="00C87F0D"/>
    <w:rsid w:val="00C906F4"/>
    <w:rsid w:val="00C90B2A"/>
    <w:rsid w:val="00C9199C"/>
    <w:rsid w:val="00C922FE"/>
    <w:rsid w:val="00C93B56"/>
    <w:rsid w:val="00C93C4E"/>
    <w:rsid w:val="00C95202"/>
    <w:rsid w:val="00C955F7"/>
    <w:rsid w:val="00C957DA"/>
    <w:rsid w:val="00C961D7"/>
    <w:rsid w:val="00C97F38"/>
    <w:rsid w:val="00CA0861"/>
    <w:rsid w:val="00CA0AE2"/>
    <w:rsid w:val="00CA1A3F"/>
    <w:rsid w:val="00CA1F1A"/>
    <w:rsid w:val="00CA34C7"/>
    <w:rsid w:val="00CA4A98"/>
    <w:rsid w:val="00CA4B3E"/>
    <w:rsid w:val="00CA558C"/>
    <w:rsid w:val="00CA6F1E"/>
    <w:rsid w:val="00CA79C7"/>
    <w:rsid w:val="00CA7F21"/>
    <w:rsid w:val="00CB00BE"/>
    <w:rsid w:val="00CB00CF"/>
    <w:rsid w:val="00CB132D"/>
    <w:rsid w:val="00CB1C15"/>
    <w:rsid w:val="00CB2C5A"/>
    <w:rsid w:val="00CB334D"/>
    <w:rsid w:val="00CB351D"/>
    <w:rsid w:val="00CB364E"/>
    <w:rsid w:val="00CB38AA"/>
    <w:rsid w:val="00CB3B43"/>
    <w:rsid w:val="00CB416F"/>
    <w:rsid w:val="00CB41CC"/>
    <w:rsid w:val="00CB4BBE"/>
    <w:rsid w:val="00CB5292"/>
    <w:rsid w:val="00CB5F21"/>
    <w:rsid w:val="00CB7CFD"/>
    <w:rsid w:val="00CC105D"/>
    <w:rsid w:val="00CC1102"/>
    <w:rsid w:val="00CC1796"/>
    <w:rsid w:val="00CC1D65"/>
    <w:rsid w:val="00CC23AC"/>
    <w:rsid w:val="00CC24A8"/>
    <w:rsid w:val="00CC3790"/>
    <w:rsid w:val="00CC3DB3"/>
    <w:rsid w:val="00CC49E1"/>
    <w:rsid w:val="00CC4F37"/>
    <w:rsid w:val="00CC554C"/>
    <w:rsid w:val="00CC5603"/>
    <w:rsid w:val="00CC60E5"/>
    <w:rsid w:val="00CC7087"/>
    <w:rsid w:val="00CC7718"/>
    <w:rsid w:val="00CD0471"/>
    <w:rsid w:val="00CD15AD"/>
    <w:rsid w:val="00CD1992"/>
    <w:rsid w:val="00CD237E"/>
    <w:rsid w:val="00CD28EE"/>
    <w:rsid w:val="00CD2ABA"/>
    <w:rsid w:val="00CD2B08"/>
    <w:rsid w:val="00CD3B74"/>
    <w:rsid w:val="00CD56E3"/>
    <w:rsid w:val="00CD6B7F"/>
    <w:rsid w:val="00CD762A"/>
    <w:rsid w:val="00CD7A67"/>
    <w:rsid w:val="00CD7C3E"/>
    <w:rsid w:val="00CE019B"/>
    <w:rsid w:val="00CE0289"/>
    <w:rsid w:val="00CE0731"/>
    <w:rsid w:val="00CE118F"/>
    <w:rsid w:val="00CE1C19"/>
    <w:rsid w:val="00CE1FF3"/>
    <w:rsid w:val="00CE24E0"/>
    <w:rsid w:val="00CE2A7C"/>
    <w:rsid w:val="00CE2F71"/>
    <w:rsid w:val="00CE33A4"/>
    <w:rsid w:val="00CE5B3D"/>
    <w:rsid w:val="00CE6714"/>
    <w:rsid w:val="00CF002A"/>
    <w:rsid w:val="00CF19BE"/>
    <w:rsid w:val="00CF28DB"/>
    <w:rsid w:val="00CF4CFE"/>
    <w:rsid w:val="00CF4EAE"/>
    <w:rsid w:val="00CF68B2"/>
    <w:rsid w:val="00CF6EC9"/>
    <w:rsid w:val="00CF71B3"/>
    <w:rsid w:val="00CF7D81"/>
    <w:rsid w:val="00D00926"/>
    <w:rsid w:val="00D00A65"/>
    <w:rsid w:val="00D019A4"/>
    <w:rsid w:val="00D01C68"/>
    <w:rsid w:val="00D03A94"/>
    <w:rsid w:val="00D040B3"/>
    <w:rsid w:val="00D0577C"/>
    <w:rsid w:val="00D0746E"/>
    <w:rsid w:val="00D07F89"/>
    <w:rsid w:val="00D12944"/>
    <w:rsid w:val="00D13135"/>
    <w:rsid w:val="00D148B3"/>
    <w:rsid w:val="00D1517A"/>
    <w:rsid w:val="00D1618A"/>
    <w:rsid w:val="00D1665D"/>
    <w:rsid w:val="00D16FBF"/>
    <w:rsid w:val="00D170A0"/>
    <w:rsid w:val="00D17D07"/>
    <w:rsid w:val="00D20C6F"/>
    <w:rsid w:val="00D20EAD"/>
    <w:rsid w:val="00D20FA8"/>
    <w:rsid w:val="00D212C0"/>
    <w:rsid w:val="00D21911"/>
    <w:rsid w:val="00D21A0C"/>
    <w:rsid w:val="00D21A60"/>
    <w:rsid w:val="00D21EBD"/>
    <w:rsid w:val="00D21F5B"/>
    <w:rsid w:val="00D23329"/>
    <w:rsid w:val="00D24A96"/>
    <w:rsid w:val="00D24ADE"/>
    <w:rsid w:val="00D24FD6"/>
    <w:rsid w:val="00D25E63"/>
    <w:rsid w:val="00D261C9"/>
    <w:rsid w:val="00D264FF"/>
    <w:rsid w:val="00D26596"/>
    <w:rsid w:val="00D301FC"/>
    <w:rsid w:val="00D315DF"/>
    <w:rsid w:val="00D322F0"/>
    <w:rsid w:val="00D333F4"/>
    <w:rsid w:val="00D33551"/>
    <w:rsid w:val="00D33B63"/>
    <w:rsid w:val="00D340D3"/>
    <w:rsid w:val="00D350BD"/>
    <w:rsid w:val="00D36106"/>
    <w:rsid w:val="00D36D4B"/>
    <w:rsid w:val="00D37760"/>
    <w:rsid w:val="00D40903"/>
    <w:rsid w:val="00D41456"/>
    <w:rsid w:val="00D420BB"/>
    <w:rsid w:val="00D42D10"/>
    <w:rsid w:val="00D43990"/>
    <w:rsid w:val="00D43F22"/>
    <w:rsid w:val="00D44F9F"/>
    <w:rsid w:val="00D45681"/>
    <w:rsid w:val="00D45AE8"/>
    <w:rsid w:val="00D45E9F"/>
    <w:rsid w:val="00D464C6"/>
    <w:rsid w:val="00D46531"/>
    <w:rsid w:val="00D46CB5"/>
    <w:rsid w:val="00D47471"/>
    <w:rsid w:val="00D47B67"/>
    <w:rsid w:val="00D50474"/>
    <w:rsid w:val="00D517BF"/>
    <w:rsid w:val="00D519C4"/>
    <w:rsid w:val="00D519E2"/>
    <w:rsid w:val="00D5233E"/>
    <w:rsid w:val="00D5309F"/>
    <w:rsid w:val="00D536E4"/>
    <w:rsid w:val="00D554B6"/>
    <w:rsid w:val="00D5606F"/>
    <w:rsid w:val="00D57516"/>
    <w:rsid w:val="00D6049B"/>
    <w:rsid w:val="00D60684"/>
    <w:rsid w:val="00D61657"/>
    <w:rsid w:val="00D624B3"/>
    <w:rsid w:val="00D62D9E"/>
    <w:rsid w:val="00D640CF"/>
    <w:rsid w:val="00D6469D"/>
    <w:rsid w:val="00D665D4"/>
    <w:rsid w:val="00D66A99"/>
    <w:rsid w:val="00D6729D"/>
    <w:rsid w:val="00D67586"/>
    <w:rsid w:val="00D71118"/>
    <w:rsid w:val="00D71C3E"/>
    <w:rsid w:val="00D71E2C"/>
    <w:rsid w:val="00D726F1"/>
    <w:rsid w:val="00D72976"/>
    <w:rsid w:val="00D73988"/>
    <w:rsid w:val="00D73CA7"/>
    <w:rsid w:val="00D73E37"/>
    <w:rsid w:val="00D745D3"/>
    <w:rsid w:val="00D75437"/>
    <w:rsid w:val="00D7630E"/>
    <w:rsid w:val="00D76D1A"/>
    <w:rsid w:val="00D772C7"/>
    <w:rsid w:val="00D779AD"/>
    <w:rsid w:val="00D805AB"/>
    <w:rsid w:val="00D8094C"/>
    <w:rsid w:val="00D80B80"/>
    <w:rsid w:val="00D8187C"/>
    <w:rsid w:val="00D821F3"/>
    <w:rsid w:val="00D8293F"/>
    <w:rsid w:val="00D83268"/>
    <w:rsid w:val="00D857EB"/>
    <w:rsid w:val="00D867F3"/>
    <w:rsid w:val="00D87E29"/>
    <w:rsid w:val="00D90661"/>
    <w:rsid w:val="00D917D6"/>
    <w:rsid w:val="00D9197E"/>
    <w:rsid w:val="00D920D5"/>
    <w:rsid w:val="00D92D06"/>
    <w:rsid w:val="00D92E1D"/>
    <w:rsid w:val="00D936B9"/>
    <w:rsid w:val="00D94A4C"/>
    <w:rsid w:val="00D961A8"/>
    <w:rsid w:val="00D9626F"/>
    <w:rsid w:val="00D9792E"/>
    <w:rsid w:val="00DA0B21"/>
    <w:rsid w:val="00DA0BF4"/>
    <w:rsid w:val="00DA1E50"/>
    <w:rsid w:val="00DA4295"/>
    <w:rsid w:val="00DA4D1E"/>
    <w:rsid w:val="00DA5812"/>
    <w:rsid w:val="00DA69DA"/>
    <w:rsid w:val="00DB0C9A"/>
    <w:rsid w:val="00DB25ED"/>
    <w:rsid w:val="00DB2D3A"/>
    <w:rsid w:val="00DB4840"/>
    <w:rsid w:val="00DB5D71"/>
    <w:rsid w:val="00DB791F"/>
    <w:rsid w:val="00DC0632"/>
    <w:rsid w:val="00DC14DE"/>
    <w:rsid w:val="00DC2762"/>
    <w:rsid w:val="00DC2F9F"/>
    <w:rsid w:val="00DC39F3"/>
    <w:rsid w:val="00DC3A9D"/>
    <w:rsid w:val="00DC4BFB"/>
    <w:rsid w:val="00DC67F6"/>
    <w:rsid w:val="00DC6F79"/>
    <w:rsid w:val="00DD0571"/>
    <w:rsid w:val="00DD090F"/>
    <w:rsid w:val="00DD09EE"/>
    <w:rsid w:val="00DD21A6"/>
    <w:rsid w:val="00DD2EEA"/>
    <w:rsid w:val="00DD2F3F"/>
    <w:rsid w:val="00DD35FF"/>
    <w:rsid w:val="00DD465F"/>
    <w:rsid w:val="00DD4B5B"/>
    <w:rsid w:val="00DD6A8A"/>
    <w:rsid w:val="00DD7AC2"/>
    <w:rsid w:val="00DD7DD2"/>
    <w:rsid w:val="00DE10A6"/>
    <w:rsid w:val="00DE12C1"/>
    <w:rsid w:val="00DE2EF9"/>
    <w:rsid w:val="00DE3A48"/>
    <w:rsid w:val="00DE49C7"/>
    <w:rsid w:val="00DE4E7B"/>
    <w:rsid w:val="00DE703F"/>
    <w:rsid w:val="00DE79C0"/>
    <w:rsid w:val="00DF0DA5"/>
    <w:rsid w:val="00DF123E"/>
    <w:rsid w:val="00DF1BD8"/>
    <w:rsid w:val="00DF1BF8"/>
    <w:rsid w:val="00DF25D8"/>
    <w:rsid w:val="00DF26F5"/>
    <w:rsid w:val="00DF40B4"/>
    <w:rsid w:val="00DF4A5A"/>
    <w:rsid w:val="00DF4D74"/>
    <w:rsid w:val="00DF57FE"/>
    <w:rsid w:val="00DF6179"/>
    <w:rsid w:val="00DF6556"/>
    <w:rsid w:val="00DF7253"/>
    <w:rsid w:val="00DF7907"/>
    <w:rsid w:val="00E001C0"/>
    <w:rsid w:val="00E01921"/>
    <w:rsid w:val="00E022E5"/>
    <w:rsid w:val="00E03CE0"/>
    <w:rsid w:val="00E04442"/>
    <w:rsid w:val="00E045A9"/>
    <w:rsid w:val="00E045D7"/>
    <w:rsid w:val="00E04856"/>
    <w:rsid w:val="00E05E40"/>
    <w:rsid w:val="00E06EDD"/>
    <w:rsid w:val="00E06FC6"/>
    <w:rsid w:val="00E10216"/>
    <w:rsid w:val="00E10C2E"/>
    <w:rsid w:val="00E11284"/>
    <w:rsid w:val="00E1422B"/>
    <w:rsid w:val="00E1445B"/>
    <w:rsid w:val="00E15062"/>
    <w:rsid w:val="00E170BD"/>
    <w:rsid w:val="00E172DF"/>
    <w:rsid w:val="00E1755F"/>
    <w:rsid w:val="00E17A1E"/>
    <w:rsid w:val="00E17A96"/>
    <w:rsid w:val="00E20036"/>
    <w:rsid w:val="00E20730"/>
    <w:rsid w:val="00E21356"/>
    <w:rsid w:val="00E21885"/>
    <w:rsid w:val="00E2220E"/>
    <w:rsid w:val="00E22B5E"/>
    <w:rsid w:val="00E22BE2"/>
    <w:rsid w:val="00E22C47"/>
    <w:rsid w:val="00E2392B"/>
    <w:rsid w:val="00E245C3"/>
    <w:rsid w:val="00E25D64"/>
    <w:rsid w:val="00E261A4"/>
    <w:rsid w:val="00E264C1"/>
    <w:rsid w:val="00E26AC0"/>
    <w:rsid w:val="00E279F8"/>
    <w:rsid w:val="00E27AAE"/>
    <w:rsid w:val="00E27E31"/>
    <w:rsid w:val="00E305A2"/>
    <w:rsid w:val="00E30FB8"/>
    <w:rsid w:val="00E31825"/>
    <w:rsid w:val="00E32538"/>
    <w:rsid w:val="00E339C6"/>
    <w:rsid w:val="00E352D9"/>
    <w:rsid w:val="00E364A7"/>
    <w:rsid w:val="00E36664"/>
    <w:rsid w:val="00E36D3D"/>
    <w:rsid w:val="00E40339"/>
    <w:rsid w:val="00E4144B"/>
    <w:rsid w:val="00E419EC"/>
    <w:rsid w:val="00E43533"/>
    <w:rsid w:val="00E4587E"/>
    <w:rsid w:val="00E45A4E"/>
    <w:rsid w:val="00E47DC8"/>
    <w:rsid w:val="00E50D27"/>
    <w:rsid w:val="00E51EF7"/>
    <w:rsid w:val="00E5213B"/>
    <w:rsid w:val="00E52C58"/>
    <w:rsid w:val="00E53E2B"/>
    <w:rsid w:val="00E546CA"/>
    <w:rsid w:val="00E54707"/>
    <w:rsid w:val="00E54DB6"/>
    <w:rsid w:val="00E55529"/>
    <w:rsid w:val="00E55D49"/>
    <w:rsid w:val="00E56143"/>
    <w:rsid w:val="00E57624"/>
    <w:rsid w:val="00E6076D"/>
    <w:rsid w:val="00E60B33"/>
    <w:rsid w:val="00E612C7"/>
    <w:rsid w:val="00E6425A"/>
    <w:rsid w:val="00E64912"/>
    <w:rsid w:val="00E64E77"/>
    <w:rsid w:val="00E65933"/>
    <w:rsid w:val="00E665F0"/>
    <w:rsid w:val="00E66E2E"/>
    <w:rsid w:val="00E6702C"/>
    <w:rsid w:val="00E67072"/>
    <w:rsid w:val="00E671A0"/>
    <w:rsid w:val="00E677FD"/>
    <w:rsid w:val="00E7013D"/>
    <w:rsid w:val="00E705D0"/>
    <w:rsid w:val="00E71639"/>
    <w:rsid w:val="00E7295F"/>
    <w:rsid w:val="00E72CB5"/>
    <w:rsid w:val="00E72FFB"/>
    <w:rsid w:val="00E7460A"/>
    <w:rsid w:val="00E75016"/>
    <w:rsid w:val="00E757A9"/>
    <w:rsid w:val="00E77000"/>
    <w:rsid w:val="00E7790C"/>
    <w:rsid w:val="00E77E6F"/>
    <w:rsid w:val="00E80BE2"/>
    <w:rsid w:val="00E81BDF"/>
    <w:rsid w:val="00E82165"/>
    <w:rsid w:val="00E8276F"/>
    <w:rsid w:val="00E82ECB"/>
    <w:rsid w:val="00E85A44"/>
    <w:rsid w:val="00E8686C"/>
    <w:rsid w:val="00E86B48"/>
    <w:rsid w:val="00E86E38"/>
    <w:rsid w:val="00E86E47"/>
    <w:rsid w:val="00E87690"/>
    <w:rsid w:val="00E87A53"/>
    <w:rsid w:val="00E90916"/>
    <w:rsid w:val="00E911F1"/>
    <w:rsid w:val="00E91592"/>
    <w:rsid w:val="00E91A1A"/>
    <w:rsid w:val="00E92082"/>
    <w:rsid w:val="00E920FC"/>
    <w:rsid w:val="00E93290"/>
    <w:rsid w:val="00E93EC8"/>
    <w:rsid w:val="00E93EE3"/>
    <w:rsid w:val="00E94C40"/>
    <w:rsid w:val="00E95191"/>
    <w:rsid w:val="00E955FE"/>
    <w:rsid w:val="00E95A2E"/>
    <w:rsid w:val="00E968A1"/>
    <w:rsid w:val="00E97D20"/>
    <w:rsid w:val="00EA0134"/>
    <w:rsid w:val="00EA03AC"/>
    <w:rsid w:val="00EA07CF"/>
    <w:rsid w:val="00EA0B34"/>
    <w:rsid w:val="00EA166D"/>
    <w:rsid w:val="00EA1AB3"/>
    <w:rsid w:val="00EA2226"/>
    <w:rsid w:val="00EA24D9"/>
    <w:rsid w:val="00EA3667"/>
    <w:rsid w:val="00EA4D92"/>
    <w:rsid w:val="00EA5A4C"/>
    <w:rsid w:val="00EA5EB7"/>
    <w:rsid w:val="00EA6E4E"/>
    <w:rsid w:val="00EA724B"/>
    <w:rsid w:val="00EB01CF"/>
    <w:rsid w:val="00EB15E8"/>
    <w:rsid w:val="00EB1C5C"/>
    <w:rsid w:val="00EB35E0"/>
    <w:rsid w:val="00EB417C"/>
    <w:rsid w:val="00EB529D"/>
    <w:rsid w:val="00EB55BF"/>
    <w:rsid w:val="00EB5C6D"/>
    <w:rsid w:val="00EB6B9B"/>
    <w:rsid w:val="00EB6DCB"/>
    <w:rsid w:val="00EB707B"/>
    <w:rsid w:val="00EB7464"/>
    <w:rsid w:val="00EB76F8"/>
    <w:rsid w:val="00EC1AFF"/>
    <w:rsid w:val="00EC3036"/>
    <w:rsid w:val="00EC3F5D"/>
    <w:rsid w:val="00EC50FC"/>
    <w:rsid w:val="00EC556D"/>
    <w:rsid w:val="00EC6A81"/>
    <w:rsid w:val="00EC710E"/>
    <w:rsid w:val="00ED017F"/>
    <w:rsid w:val="00ED08A1"/>
    <w:rsid w:val="00ED0B4F"/>
    <w:rsid w:val="00ED37A8"/>
    <w:rsid w:val="00ED3A6E"/>
    <w:rsid w:val="00ED4935"/>
    <w:rsid w:val="00ED4BC1"/>
    <w:rsid w:val="00ED6B42"/>
    <w:rsid w:val="00ED6FE8"/>
    <w:rsid w:val="00ED7601"/>
    <w:rsid w:val="00EE058B"/>
    <w:rsid w:val="00EE1449"/>
    <w:rsid w:val="00EE1A10"/>
    <w:rsid w:val="00EE1F3F"/>
    <w:rsid w:val="00EE2624"/>
    <w:rsid w:val="00EE67B4"/>
    <w:rsid w:val="00EF0882"/>
    <w:rsid w:val="00EF1342"/>
    <w:rsid w:val="00EF2C1A"/>
    <w:rsid w:val="00EF557A"/>
    <w:rsid w:val="00EF607E"/>
    <w:rsid w:val="00EF67BC"/>
    <w:rsid w:val="00EF68BB"/>
    <w:rsid w:val="00EF6DAE"/>
    <w:rsid w:val="00EF79A7"/>
    <w:rsid w:val="00F00A16"/>
    <w:rsid w:val="00F00BCD"/>
    <w:rsid w:val="00F010FE"/>
    <w:rsid w:val="00F01C46"/>
    <w:rsid w:val="00F02311"/>
    <w:rsid w:val="00F027CF"/>
    <w:rsid w:val="00F03505"/>
    <w:rsid w:val="00F03FA8"/>
    <w:rsid w:val="00F05371"/>
    <w:rsid w:val="00F05997"/>
    <w:rsid w:val="00F05EB4"/>
    <w:rsid w:val="00F07531"/>
    <w:rsid w:val="00F10BF4"/>
    <w:rsid w:val="00F110D6"/>
    <w:rsid w:val="00F121D0"/>
    <w:rsid w:val="00F13075"/>
    <w:rsid w:val="00F144D7"/>
    <w:rsid w:val="00F150BA"/>
    <w:rsid w:val="00F15201"/>
    <w:rsid w:val="00F15B0D"/>
    <w:rsid w:val="00F16215"/>
    <w:rsid w:val="00F16AC6"/>
    <w:rsid w:val="00F21BBD"/>
    <w:rsid w:val="00F23CB6"/>
    <w:rsid w:val="00F2465E"/>
    <w:rsid w:val="00F246E0"/>
    <w:rsid w:val="00F3005F"/>
    <w:rsid w:val="00F302FF"/>
    <w:rsid w:val="00F30917"/>
    <w:rsid w:val="00F3297C"/>
    <w:rsid w:val="00F334EB"/>
    <w:rsid w:val="00F33A24"/>
    <w:rsid w:val="00F35041"/>
    <w:rsid w:val="00F35F28"/>
    <w:rsid w:val="00F361FB"/>
    <w:rsid w:val="00F36BA5"/>
    <w:rsid w:val="00F3723F"/>
    <w:rsid w:val="00F378F5"/>
    <w:rsid w:val="00F408CC"/>
    <w:rsid w:val="00F42256"/>
    <w:rsid w:val="00F42ACA"/>
    <w:rsid w:val="00F42B18"/>
    <w:rsid w:val="00F43487"/>
    <w:rsid w:val="00F44E94"/>
    <w:rsid w:val="00F468D6"/>
    <w:rsid w:val="00F46C63"/>
    <w:rsid w:val="00F50D46"/>
    <w:rsid w:val="00F510BA"/>
    <w:rsid w:val="00F5157E"/>
    <w:rsid w:val="00F51D4C"/>
    <w:rsid w:val="00F52384"/>
    <w:rsid w:val="00F528CC"/>
    <w:rsid w:val="00F5371D"/>
    <w:rsid w:val="00F53D80"/>
    <w:rsid w:val="00F54A3D"/>
    <w:rsid w:val="00F54B65"/>
    <w:rsid w:val="00F57013"/>
    <w:rsid w:val="00F574F8"/>
    <w:rsid w:val="00F60D36"/>
    <w:rsid w:val="00F60E87"/>
    <w:rsid w:val="00F6101F"/>
    <w:rsid w:val="00F62AA0"/>
    <w:rsid w:val="00F63483"/>
    <w:rsid w:val="00F6364E"/>
    <w:rsid w:val="00F63839"/>
    <w:rsid w:val="00F639AF"/>
    <w:rsid w:val="00F64CFF"/>
    <w:rsid w:val="00F64E6D"/>
    <w:rsid w:val="00F6619F"/>
    <w:rsid w:val="00F66D4F"/>
    <w:rsid w:val="00F67033"/>
    <w:rsid w:val="00F70432"/>
    <w:rsid w:val="00F7080E"/>
    <w:rsid w:val="00F70EDB"/>
    <w:rsid w:val="00F70FA3"/>
    <w:rsid w:val="00F722B2"/>
    <w:rsid w:val="00F7287B"/>
    <w:rsid w:val="00F7421F"/>
    <w:rsid w:val="00F74751"/>
    <w:rsid w:val="00F74A28"/>
    <w:rsid w:val="00F754D4"/>
    <w:rsid w:val="00F764C0"/>
    <w:rsid w:val="00F7743D"/>
    <w:rsid w:val="00F7747F"/>
    <w:rsid w:val="00F77D40"/>
    <w:rsid w:val="00F80807"/>
    <w:rsid w:val="00F82B40"/>
    <w:rsid w:val="00F83465"/>
    <w:rsid w:val="00F8545F"/>
    <w:rsid w:val="00F8563D"/>
    <w:rsid w:val="00F86E48"/>
    <w:rsid w:val="00F87DDD"/>
    <w:rsid w:val="00F87FA3"/>
    <w:rsid w:val="00F911A4"/>
    <w:rsid w:val="00F923C6"/>
    <w:rsid w:val="00F927DC"/>
    <w:rsid w:val="00F945B8"/>
    <w:rsid w:val="00F95521"/>
    <w:rsid w:val="00F96477"/>
    <w:rsid w:val="00F96EA7"/>
    <w:rsid w:val="00F96F31"/>
    <w:rsid w:val="00F975E6"/>
    <w:rsid w:val="00F978DA"/>
    <w:rsid w:val="00FA02C0"/>
    <w:rsid w:val="00FA0777"/>
    <w:rsid w:val="00FA0EE8"/>
    <w:rsid w:val="00FA1038"/>
    <w:rsid w:val="00FA17E7"/>
    <w:rsid w:val="00FA1C50"/>
    <w:rsid w:val="00FA28C8"/>
    <w:rsid w:val="00FA2A7E"/>
    <w:rsid w:val="00FA2E0B"/>
    <w:rsid w:val="00FA3175"/>
    <w:rsid w:val="00FA41D3"/>
    <w:rsid w:val="00FA484C"/>
    <w:rsid w:val="00FA52D7"/>
    <w:rsid w:val="00FA74BD"/>
    <w:rsid w:val="00FA7925"/>
    <w:rsid w:val="00FA7E8C"/>
    <w:rsid w:val="00FB2DAB"/>
    <w:rsid w:val="00FB2E79"/>
    <w:rsid w:val="00FB2F4B"/>
    <w:rsid w:val="00FB365C"/>
    <w:rsid w:val="00FB3924"/>
    <w:rsid w:val="00FB4C90"/>
    <w:rsid w:val="00FB52DB"/>
    <w:rsid w:val="00FB6007"/>
    <w:rsid w:val="00FB62F3"/>
    <w:rsid w:val="00FB7E3B"/>
    <w:rsid w:val="00FC11D1"/>
    <w:rsid w:val="00FC1413"/>
    <w:rsid w:val="00FC166C"/>
    <w:rsid w:val="00FC2365"/>
    <w:rsid w:val="00FC3365"/>
    <w:rsid w:val="00FC350A"/>
    <w:rsid w:val="00FC3732"/>
    <w:rsid w:val="00FC41DC"/>
    <w:rsid w:val="00FC44BC"/>
    <w:rsid w:val="00FC49E8"/>
    <w:rsid w:val="00FC6170"/>
    <w:rsid w:val="00FC675A"/>
    <w:rsid w:val="00FC6D3B"/>
    <w:rsid w:val="00FC74A4"/>
    <w:rsid w:val="00FD107C"/>
    <w:rsid w:val="00FD1AA4"/>
    <w:rsid w:val="00FD3BD8"/>
    <w:rsid w:val="00FD43EE"/>
    <w:rsid w:val="00FD4CA5"/>
    <w:rsid w:val="00FD5ACE"/>
    <w:rsid w:val="00FE16B8"/>
    <w:rsid w:val="00FE17DB"/>
    <w:rsid w:val="00FE1B5E"/>
    <w:rsid w:val="00FE1D53"/>
    <w:rsid w:val="00FE25A3"/>
    <w:rsid w:val="00FE4BCB"/>
    <w:rsid w:val="00FE4DEE"/>
    <w:rsid w:val="00FE60FB"/>
    <w:rsid w:val="00FE648A"/>
    <w:rsid w:val="00FE6B0F"/>
    <w:rsid w:val="00FF003B"/>
    <w:rsid w:val="00FF0557"/>
    <w:rsid w:val="00FF0E66"/>
    <w:rsid w:val="00FF1CED"/>
    <w:rsid w:val="00FF2190"/>
    <w:rsid w:val="00FF3612"/>
    <w:rsid w:val="00FF49E2"/>
    <w:rsid w:val="00FF4C39"/>
    <w:rsid w:val="00FF6A2D"/>
    <w:rsid w:val="00FF6E9C"/>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style="v-text-anchor:middle" fillcolor="red">
      <v:fill color="red" opacity="0" o:opacity2="0" type="pattern"/>
      <v:stroke weight="1pt"/>
    </o:shapedefaults>
    <o:shapelayout v:ext="edit">
      <o:idmap v:ext="edit" data="1"/>
    </o:shapelayout>
  </w:shapeDefaults>
  <w:doNotEmbedSmartTags/>
  <w:decimalSymbol w:val="."/>
  <w:listSeparator w:val=","/>
  <w15:chartTrackingRefBased/>
  <w15:docId w15:val="{63453E29-857E-4CAF-BE7A-D9AA3EEEF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pPr>
      <w:suppressAutoHyphens/>
      <w:overflowPunct w:val="0"/>
      <w:autoSpaceDE w:val="0"/>
      <w:spacing w:after="180"/>
      <w:textAlignment w:val="baseline"/>
    </w:pPr>
    <w:rPr>
      <w:lang w:val="en-GB"/>
    </w:rPr>
  </w:style>
  <w:style w:type="paragraph" w:styleId="1">
    <w:name w:val="heading 1"/>
    <w:next w:val="2"/>
    <w:uiPriority w:val="9"/>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basedOn w:val="3GPPNormalText"/>
    <w:next w:val="a4"/>
    <w:qFormat/>
    <w:rsid w:val="000F1D22"/>
    <w:pPr>
      <w:numPr>
        <w:ilvl w:val="1"/>
        <w:numId w:val="1"/>
      </w:numPr>
      <w:tabs>
        <w:tab w:val="left" w:pos="567"/>
      </w:tabs>
      <w:spacing w:before="280" w:after="240"/>
      <w:jc w:val="left"/>
      <w:outlineLvl w:val="1"/>
    </w:pPr>
    <w:rPr>
      <w:rFonts w:ascii="Arial" w:eastAsia="Arial" w:hAnsi="Arial"/>
      <w:sz w:val="24"/>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link w:val="70"/>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uiPriority w:val="35"/>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Caption Char C...,cap1,cap2,cap11,Légende-figure,Légende-figure Char,Beschrifubg,Beschriftung Char,label,cap11 Char Char Char,captions,cap3"/>
    <w:basedOn w:val="a4"/>
    <w:uiPriority w:val="35"/>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character" w:customStyle="1" w:styleId="70">
    <w:name w:val="标题 7 字符"/>
    <w:link w:val="7"/>
    <w:rsid w:val="003C4783"/>
    <w:rPr>
      <w:rFonts w:ascii="Arial" w:eastAsia="Arial" w:hAnsi="Arial" w:cs="Arial"/>
      <w:lang w:val="en-GB"/>
    </w:rPr>
  </w:style>
  <w:style w:type="paragraph" w:customStyle="1" w:styleId="cjk">
    <w:name w:val="cjk"/>
    <w:basedOn w:val="a4"/>
    <w:qFormat/>
    <w:rsid w:val="00676A44"/>
    <w:pPr>
      <w:suppressAutoHyphens w:val="0"/>
      <w:overflowPunct/>
      <w:autoSpaceDE/>
      <w:spacing w:before="100" w:beforeAutospacing="1" w:after="181"/>
      <w:textAlignment w:val="auto"/>
    </w:pPr>
    <w:rPr>
      <w:rFonts w:ascii="宋体" w:hAnsi="宋体" w:cs="宋体"/>
      <w:sz w:val="24"/>
      <w:szCs w:val="24"/>
      <w:lang w:val="en-US"/>
    </w:rPr>
  </w:style>
  <w:style w:type="paragraph" w:customStyle="1" w:styleId="RAN4proposal">
    <w:name w:val="RAN4 proposal"/>
    <w:basedOn w:val="aff"/>
    <w:next w:val="a4"/>
    <w:link w:val="RAN4proposalChar"/>
    <w:qFormat/>
    <w:rsid w:val="000E2802"/>
    <w:pPr>
      <w:suppressLineNumbers w:val="0"/>
      <w:tabs>
        <w:tab w:val="num" w:pos="0"/>
      </w:tabs>
      <w:suppressAutoHyphens w:val="0"/>
      <w:overflowPunct/>
      <w:autoSpaceDE/>
      <w:spacing w:before="0" w:after="200"/>
      <w:ind w:left="720" w:hanging="360"/>
      <w:textAlignment w:val="auto"/>
    </w:pPr>
    <w:rPr>
      <w:rFonts w:eastAsia="Calibri" w:cs="Times New Roman"/>
      <w:b/>
      <w:i w:val="0"/>
      <w:sz w:val="20"/>
      <w:szCs w:val="18"/>
      <w:lang w:val="en-US" w:eastAsia="en-US"/>
    </w:rPr>
  </w:style>
  <w:style w:type="character" w:customStyle="1" w:styleId="RAN4proposalChar">
    <w:name w:val="RAN4 proposal Char"/>
    <w:link w:val="RAN4proposal"/>
    <w:rsid w:val="000E2802"/>
    <w:rPr>
      <w:rFonts w:eastAsia="Calibri"/>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5150616">
      <w:bodyDiv w:val="1"/>
      <w:marLeft w:val="0"/>
      <w:marRight w:val="0"/>
      <w:marTop w:val="0"/>
      <w:marBottom w:val="0"/>
      <w:divBdr>
        <w:top w:val="none" w:sz="0" w:space="0" w:color="auto"/>
        <w:left w:val="none" w:sz="0" w:space="0" w:color="auto"/>
        <w:bottom w:val="none" w:sz="0" w:space="0" w:color="auto"/>
        <w:right w:val="none" w:sz="0" w:space="0" w:color="auto"/>
      </w:divBdr>
      <w:divsChild>
        <w:div w:id="660499011">
          <w:marLeft w:val="1166"/>
          <w:marRight w:val="0"/>
          <w:marTop w:val="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1991739">
      <w:bodyDiv w:val="1"/>
      <w:marLeft w:val="0"/>
      <w:marRight w:val="0"/>
      <w:marTop w:val="0"/>
      <w:marBottom w:val="0"/>
      <w:divBdr>
        <w:top w:val="none" w:sz="0" w:space="0" w:color="auto"/>
        <w:left w:val="none" w:sz="0" w:space="0" w:color="auto"/>
        <w:bottom w:val="none" w:sz="0" w:space="0" w:color="auto"/>
        <w:right w:val="none" w:sz="0" w:space="0" w:color="auto"/>
      </w:divBdr>
      <w:divsChild>
        <w:div w:id="1467770956">
          <w:marLeft w:val="1440"/>
          <w:marRight w:val="0"/>
          <w:marTop w:val="0"/>
          <w:marBottom w:val="40"/>
          <w:divBdr>
            <w:top w:val="none" w:sz="0" w:space="0" w:color="auto"/>
            <w:left w:val="none" w:sz="0" w:space="0" w:color="auto"/>
            <w:bottom w:val="none" w:sz="0" w:space="0" w:color="auto"/>
            <w:right w:val="none" w:sz="0" w:space="0" w:color="auto"/>
          </w:divBdr>
        </w:div>
        <w:div w:id="1618290588">
          <w:marLeft w:val="1440"/>
          <w:marRight w:val="0"/>
          <w:marTop w:val="0"/>
          <w:marBottom w:val="40"/>
          <w:divBdr>
            <w:top w:val="none" w:sz="0" w:space="0" w:color="auto"/>
            <w:left w:val="none" w:sz="0" w:space="0" w:color="auto"/>
            <w:bottom w:val="none" w:sz="0" w:space="0" w:color="auto"/>
            <w:right w:val="none" w:sz="0" w:space="0" w:color="auto"/>
          </w:divBdr>
        </w:div>
        <w:div w:id="2105374797">
          <w:marLeft w:val="1440"/>
          <w:marRight w:val="0"/>
          <w:marTop w:val="0"/>
          <w:marBottom w:val="40"/>
          <w:divBdr>
            <w:top w:val="none" w:sz="0" w:space="0" w:color="auto"/>
            <w:left w:val="none" w:sz="0" w:space="0" w:color="auto"/>
            <w:bottom w:val="none" w:sz="0" w:space="0" w:color="auto"/>
            <w:right w:val="none" w:sz="0" w:space="0" w:color="auto"/>
          </w:divBdr>
        </w:div>
      </w:divsChild>
    </w:div>
    <w:div w:id="1131824036">
      <w:bodyDiv w:val="1"/>
      <w:marLeft w:val="0"/>
      <w:marRight w:val="0"/>
      <w:marTop w:val="0"/>
      <w:marBottom w:val="0"/>
      <w:divBdr>
        <w:top w:val="none" w:sz="0" w:space="0" w:color="auto"/>
        <w:left w:val="none" w:sz="0" w:space="0" w:color="auto"/>
        <w:bottom w:val="none" w:sz="0" w:space="0" w:color="auto"/>
        <w:right w:val="none" w:sz="0" w:space="0" w:color="auto"/>
      </w:divBdr>
      <w:divsChild>
        <w:div w:id="695086237">
          <w:marLeft w:val="1166"/>
          <w:marRight w:val="0"/>
          <w:marTop w:val="0"/>
          <w:marBottom w:val="0"/>
          <w:divBdr>
            <w:top w:val="none" w:sz="0" w:space="0" w:color="auto"/>
            <w:left w:val="none" w:sz="0" w:space="0" w:color="auto"/>
            <w:bottom w:val="none" w:sz="0" w:space="0" w:color="auto"/>
            <w:right w:val="none" w:sz="0" w:space="0" w:color="auto"/>
          </w:divBdr>
        </w:div>
        <w:div w:id="1650087258">
          <w:marLeft w:val="1166"/>
          <w:marRight w:val="0"/>
          <w:marTop w:val="0"/>
          <w:marBottom w:val="0"/>
          <w:divBdr>
            <w:top w:val="none" w:sz="0" w:space="0" w:color="auto"/>
            <w:left w:val="none" w:sz="0" w:space="0" w:color="auto"/>
            <w:bottom w:val="none" w:sz="0" w:space="0" w:color="auto"/>
            <w:right w:val="none" w:sz="0" w:space="0" w:color="auto"/>
          </w:divBdr>
        </w:div>
        <w:div w:id="1868640507">
          <w:marLeft w:val="1166"/>
          <w:marRight w:val="0"/>
          <w:marTop w:val="0"/>
          <w:marBottom w:val="0"/>
          <w:divBdr>
            <w:top w:val="none" w:sz="0" w:space="0" w:color="auto"/>
            <w:left w:val="none" w:sz="0" w:space="0" w:color="auto"/>
            <w:bottom w:val="none" w:sz="0" w:space="0" w:color="auto"/>
            <w:right w:val="none" w:sz="0" w:space="0" w:color="auto"/>
          </w:divBdr>
        </w:div>
        <w:div w:id="683941605">
          <w:marLeft w:val="1166"/>
          <w:marRight w:val="0"/>
          <w:marTop w:val="0"/>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5621500">
      <w:bodyDiv w:val="1"/>
      <w:marLeft w:val="0"/>
      <w:marRight w:val="0"/>
      <w:marTop w:val="0"/>
      <w:marBottom w:val="0"/>
      <w:divBdr>
        <w:top w:val="none" w:sz="0" w:space="0" w:color="auto"/>
        <w:left w:val="none" w:sz="0" w:space="0" w:color="auto"/>
        <w:bottom w:val="none" w:sz="0" w:space="0" w:color="auto"/>
        <w:right w:val="none" w:sz="0" w:space="0" w:color="auto"/>
      </w:divBdr>
      <w:divsChild>
        <w:div w:id="6488683">
          <w:marLeft w:val="1440"/>
          <w:marRight w:val="0"/>
          <w:marTop w:val="0"/>
          <w:marBottom w:val="40"/>
          <w:divBdr>
            <w:top w:val="none" w:sz="0" w:space="0" w:color="auto"/>
            <w:left w:val="none" w:sz="0" w:space="0" w:color="auto"/>
            <w:bottom w:val="none" w:sz="0" w:space="0" w:color="auto"/>
            <w:right w:val="none" w:sz="0" w:space="0" w:color="auto"/>
          </w:divBdr>
        </w:div>
        <w:div w:id="113796214">
          <w:marLeft w:val="1440"/>
          <w:marRight w:val="0"/>
          <w:marTop w:val="0"/>
          <w:marBottom w:val="40"/>
          <w:divBdr>
            <w:top w:val="none" w:sz="0" w:space="0" w:color="auto"/>
            <w:left w:val="none" w:sz="0" w:space="0" w:color="auto"/>
            <w:bottom w:val="none" w:sz="0" w:space="0" w:color="auto"/>
            <w:right w:val="none" w:sz="0" w:space="0" w:color="auto"/>
          </w:divBdr>
        </w:div>
        <w:div w:id="1980453231">
          <w:marLeft w:val="1440"/>
          <w:marRight w:val="0"/>
          <w:marTop w:val="0"/>
          <w:marBottom w:val="4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Specification-Group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0875CE-8C98-4E73-965D-5FF828C1B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169</TotalTime>
  <Pages>7</Pages>
  <Words>2436</Words>
  <Characters>13891</Characters>
  <Application>Microsoft Office Word</Application>
  <DocSecurity>0</DocSecurity>
  <Lines>115</Lines>
  <Paragraphs>32</Paragraphs>
  <ScaleCrop>false</ScaleCrop>
  <Company>Tom</Company>
  <LinksUpToDate>false</LinksUpToDate>
  <CharactersWithSpaces>16295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Xusheng Wei</cp:lastModifiedBy>
  <cp:revision>74</cp:revision>
  <cp:lastPrinted>1995-11-21T09:41:00Z</cp:lastPrinted>
  <dcterms:created xsi:type="dcterms:W3CDTF">2023-05-11T08:18:00Z</dcterms:created>
  <dcterms:modified xsi:type="dcterms:W3CDTF">2023-08-11T08:25:00Z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